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B5" w:rsidRDefault="0012354A" w:rsidP="00AD38D5">
      <w:pPr>
        <w:rPr>
          <w:b/>
          <w:i/>
        </w:rPr>
      </w:pPr>
      <w:r>
        <w:rPr>
          <w:b/>
          <w:i/>
        </w:rPr>
        <w:t xml:space="preserve"> </w:t>
      </w:r>
      <w:r w:rsidR="009B26B5">
        <w:rPr>
          <w:b/>
          <w:i/>
        </w:rPr>
        <w:t xml:space="preserve"> </w:t>
      </w:r>
    </w:p>
    <w:p w:rsidR="00180D45" w:rsidRDefault="00180D45">
      <w:pPr>
        <w:pStyle w:val="Title"/>
      </w:pPr>
    </w:p>
    <w:p w:rsidR="003F77D0" w:rsidRDefault="003F77D0">
      <w:pPr>
        <w:pStyle w:val="Title"/>
      </w:pPr>
    </w:p>
    <w:p w:rsidR="003F77D0" w:rsidRDefault="003F77D0">
      <w:pPr>
        <w:pStyle w:val="Title"/>
      </w:pPr>
    </w:p>
    <w:p w:rsidR="003F77D0" w:rsidRDefault="003F77D0">
      <w:pPr>
        <w:pStyle w:val="Title"/>
      </w:pPr>
    </w:p>
    <w:p w:rsidR="003F77D0" w:rsidRDefault="003F77D0">
      <w:pPr>
        <w:pStyle w:val="Title"/>
      </w:pPr>
    </w:p>
    <w:p w:rsidR="003F77D0" w:rsidRDefault="003F77D0">
      <w:pPr>
        <w:pStyle w:val="Title"/>
      </w:pPr>
    </w:p>
    <w:p w:rsidR="003F77D0" w:rsidRDefault="003F77D0" w:rsidP="003F77D0">
      <w:pPr>
        <w:pStyle w:val="Title"/>
        <w:jc w:val="left"/>
      </w:pPr>
    </w:p>
    <w:p w:rsidR="00180D45" w:rsidRDefault="00180D45">
      <w:pPr>
        <w:pStyle w:val="Title"/>
      </w:pPr>
    </w:p>
    <w:p w:rsidR="003F77D0" w:rsidRDefault="003F77D0">
      <w:pPr>
        <w:pStyle w:val="Title"/>
      </w:pPr>
    </w:p>
    <w:p w:rsidR="00560DFB" w:rsidRPr="009656B1" w:rsidRDefault="00560DFB">
      <w:pPr>
        <w:pStyle w:val="Title"/>
      </w:pPr>
      <w:r w:rsidRPr="009656B1">
        <w:t>WRAG STEERING GROUP MEETING</w:t>
      </w:r>
      <w:r w:rsidR="00AD38D5">
        <w:t xml:space="preserve"> </w:t>
      </w:r>
      <w:r w:rsidR="00B816A5">
        <w:t>MINUTES</w:t>
      </w:r>
    </w:p>
    <w:p w:rsidR="00560DFB" w:rsidRDefault="00560DFB">
      <w:pPr>
        <w:pStyle w:val="Heading1"/>
        <w:pBdr>
          <w:top w:val="single" w:sz="6" w:space="0" w:color="FFFFFF"/>
          <w:left w:val="single" w:sz="6" w:space="0" w:color="FFFFFF"/>
          <w:bottom w:val="single" w:sz="6" w:space="0" w:color="FFFFFF"/>
          <w:right w:val="single" w:sz="6" w:space="0" w:color="FFFFFF"/>
        </w:pBdr>
        <w:jc w:val="left"/>
      </w:pPr>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F97E6F">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r>
        <w:rPr>
          <w:noProof/>
          <w:lang w:eastAsia="en-GB"/>
        </w:rPr>
        <w:drawing>
          <wp:inline distT="0" distB="0" distL="0" distR="0">
            <wp:extent cx="3388360" cy="17145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8360" cy="1714500"/>
                    </a:xfrm>
                    <a:prstGeom prst="rect">
                      <a:avLst/>
                    </a:prstGeom>
                    <a:noFill/>
                    <a:ln w="9525">
                      <a:noFill/>
                      <a:miter lim="800000"/>
                      <a:headEnd/>
                      <a:tailEnd/>
                    </a:ln>
                  </pic:spPr>
                </pic:pic>
              </a:graphicData>
            </a:graphic>
          </wp:inline>
        </w:drawing>
      </w: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rsidR="00180D45" w:rsidRDefault="003F77D0" w:rsidP="003C3E4A">
      <w:pPr>
        <w:jc w:val="center"/>
        <w:rPr>
          <w:b/>
        </w:rPr>
      </w:pPr>
      <w:r>
        <w:rPr>
          <w:b/>
        </w:rPr>
        <w:t xml:space="preserve">Thursday </w:t>
      </w:r>
      <w:r w:rsidR="00C87682">
        <w:rPr>
          <w:b/>
        </w:rPr>
        <w:t>1</w:t>
      </w:r>
      <w:r w:rsidR="00C87682">
        <w:rPr>
          <w:b/>
          <w:vertAlign w:val="superscript"/>
        </w:rPr>
        <w:t>st</w:t>
      </w:r>
      <w:r w:rsidR="00C87682">
        <w:rPr>
          <w:b/>
        </w:rPr>
        <w:t xml:space="preserve"> November 2018</w:t>
      </w:r>
    </w:p>
    <w:p w:rsidR="007E2545" w:rsidRDefault="007E2545" w:rsidP="003C3E4A">
      <w:pPr>
        <w:jc w:val="center"/>
        <w:rPr>
          <w:b/>
        </w:rPr>
      </w:pPr>
    </w:p>
    <w:p w:rsidR="007E2545" w:rsidRPr="003C3E4A" w:rsidRDefault="00AD38D5" w:rsidP="003C3E4A">
      <w:pPr>
        <w:jc w:val="center"/>
        <w:rPr>
          <w:b/>
        </w:rPr>
      </w:pPr>
      <w:r>
        <w:rPr>
          <w:b/>
        </w:rPr>
        <w:t>ADAS Boxworth</w:t>
      </w:r>
      <w:r w:rsidR="00C87682">
        <w:rPr>
          <w:b/>
        </w:rPr>
        <w:t>, 1.45pm – 4</w:t>
      </w:r>
      <w:r w:rsidR="00D4605F">
        <w:rPr>
          <w:b/>
        </w:rPr>
        <w:t>pm</w:t>
      </w:r>
    </w:p>
    <w:p w:rsidR="00CD0FCE" w:rsidRPr="00314ED6" w:rsidRDefault="008B3E1C" w:rsidP="00CD0FCE">
      <w:pPr>
        <w:jc w:val="both"/>
        <w:rPr>
          <w:b/>
        </w:rPr>
      </w:pPr>
      <w:r>
        <w:rPr>
          <w:b/>
        </w:rPr>
        <w:t>Members present (9+3</w:t>
      </w:r>
      <w:r w:rsidR="00CD0FCE" w:rsidRPr="00314ED6">
        <w:rPr>
          <w:b/>
        </w:rPr>
        <w:t>):</w:t>
      </w:r>
    </w:p>
    <w:p w:rsidR="00CD0FCE" w:rsidRDefault="00CD0FCE" w:rsidP="00CD0FCE">
      <w:pPr>
        <w:jc w:val="both"/>
        <w:rPr>
          <w:b/>
        </w:rPr>
      </w:pPr>
    </w:p>
    <w:p w:rsidR="00CD0FCE" w:rsidRPr="002E56D4" w:rsidRDefault="00CD0FCE" w:rsidP="00CD0FCE">
      <w:pPr>
        <w:jc w:val="both"/>
        <w:rPr>
          <w:b/>
        </w:rPr>
      </w:pPr>
      <w:r w:rsidRPr="008733E6">
        <w:rPr>
          <w:sz w:val="22"/>
          <w:szCs w:val="22"/>
        </w:rPr>
        <w:t>James Clarke (Chairman)</w:t>
      </w:r>
      <w:r>
        <w:rPr>
          <w:sz w:val="22"/>
          <w:szCs w:val="22"/>
        </w:rPr>
        <w:t>, Richard Hull</w:t>
      </w:r>
      <w:r w:rsidRPr="008733E6">
        <w:rPr>
          <w:sz w:val="22"/>
          <w:szCs w:val="22"/>
        </w:rPr>
        <w:t xml:space="preserve"> (Secretary),</w:t>
      </w:r>
      <w:r w:rsidR="00C87682">
        <w:rPr>
          <w:sz w:val="22"/>
          <w:szCs w:val="22"/>
        </w:rPr>
        <w:t xml:space="preserve"> Paul Neve (Rothamsted)</w:t>
      </w:r>
      <w:r w:rsidRPr="008733E6">
        <w:rPr>
          <w:sz w:val="22"/>
          <w:szCs w:val="22"/>
        </w:rPr>
        <w:t xml:space="preserve">, </w:t>
      </w:r>
      <w:r>
        <w:rPr>
          <w:sz w:val="22"/>
          <w:szCs w:val="22"/>
        </w:rPr>
        <w:t xml:space="preserve">Paul Gosling (AHDB), </w:t>
      </w:r>
      <w:r w:rsidRPr="008733E6">
        <w:rPr>
          <w:sz w:val="22"/>
          <w:szCs w:val="22"/>
        </w:rPr>
        <w:t>Gordon Anderson-Taylor (Bayer), Eileen Patterson (Dow),</w:t>
      </w:r>
      <w:r>
        <w:rPr>
          <w:sz w:val="22"/>
          <w:szCs w:val="22"/>
        </w:rPr>
        <w:t xml:space="preserve"> Will Foss (AIC), </w:t>
      </w:r>
      <w:r w:rsidR="00C87682">
        <w:rPr>
          <w:sz w:val="22"/>
          <w:szCs w:val="22"/>
        </w:rPr>
        <w:t>Steve Cranwell (FMC)</w:t>
      </w:r>
      <w:r w:rsidR="00C87682" w:rsidRPr="008733E6">
        <w:rPr>
          <w:sz w:val="22"/>
          <w:szCs w:val="22"/>
        </w:rPr>
        <w:t>.</w:t>
      </w:r>
      <w:r w:rsidR="00C87682">
        <w:rPr>
          <w:sz w:val="22"/>
          <w:szCs w:val="22"/>
        </w:rPr>
        <w:t xml:space="preserve"> Jason Tatnell</w:t>
      </w:r>
      <w:r>
        <w:rPr>
          <w:sz w:val="22"/>
          <w:szCs w:val="22"/>
        </w:rPr>
        <w:t xml:space="preserve"> (Syngenta).  </w:t>
      </w:r>
      <w:r w:rsidRPr="008733E6">
        <w:rPr>
          <w:sz w:val="22"/>
          <w:szCs w:val="22"/>
        </w:rPr>
        <w:t>Plus,</w:t>
      </w:r>
      <w:r>
        <w:rPr>
          <w:sz w:val="22"/>
          <w:szCs w:val="22"/>
        </w:rPr>
        <w:t xml:space="preserve"> Stephen Moss (Independent)</w:t>
      </w:r>
      <w:r w:rsidRPr="008733E6">
        <w:rPr>
          <w:sz w:val="22"/>
          <w:szCs w:val="22"/>
        </w:rPr>
        <w:t xml:space="preserve"> Lynn Tatnell (ADAS)</w:t>
      </w:r>
      <w:r>
        <w:rPr>
          <w:sz w:val="22"/>
          <w:szCs w:val="22"/>
        </w:rPr>
        <w:t xml:space="preserve">, </w:t>
      </w:r>
      <w:r w:rsidR="00C87682">
        <w:rPr>
          <w:sz w:val="22"/>
          <w:szCs w:val="22"/>
        </w:rPr>
        <w:t>Barry Hunt (Bayer</w:t>
      </w:r>
      <w:r>
        <w:rPr>
          <w:sz w:val="22"/>
          <w:szCs w:val="22"/>
        </w:rPr>
        <w:t>).</w:t>
      </w:r>
    </w:p>
    <w:p w:rsidR="00CD0FCE" w:rsidRPr="002E56D4" w:rsidRDefault="00CD0FCE" w:rsidP="00CD0FCE">
      <w:pPr>
        <w:jc w:val="center"/>
        <w:rPr>
          <w:b/>
        </w:rPr>
      </w:pPr>
    </w:p>
    <w:p w:rsidR="00CD0FCE" w:rsidRPr="00D36601" w:rsidRDefault="00CD0FCE" w:rsidP="00D36601">
      <w:pPr>
        <w:jc w:val="both"/>
        <w:rPr>
          <w:b/>
          <w:sz w:val="22"/>
        </w:rPr>
      </w:pPr>
      <w:r w:rsidRPr="00D36601">
        <w:rPr>
          <w:b/>
        </w:rPr>
        <w:t>Apologies for absence:</w:t>
      </w:r>
      <w:r w:rsidRPr="00D36601">
        <w:rPr>
          <w:b/>
          <w:sz w:val="22"/>
        </w:rPr>
        <w:tab/>
      </w:r>
    </w:p>
    <w:p w:rsidR="00C87682" w:rsidRDefault="00C87682" w:rsidP="00C87682">
      <w:pPr>
        <w:jc w:val="both"/>
        <w:rPr>
          <w:sz w:val="22"/>
        </w:rPr>
      </w:pPr>
    </w:p>
    <w:p w:rsidR="00CD0FCE" w:rsidRDefault="00C87682" w:rsidP="00C87682">
      <w:pPr>
        <w:jc w:val="both"/>
        <w:rPr>
          <w:sz w:val="22"/>
          <w:szCs w:val="22"/>
        </w:rPr>
      </w:pPr>
      <w:r w:rsidRPr="00C87682">
        <w:rPr>
          <w:sz w:val="22"/>
          <w:szCs w:val="22"/>
        </w:rPr>
        <w:t>Ingrid den Hoed (</w:t>
      </w:r>
      <w:r w:rsidR="00653EB2">
        <w:rPr>
          <w:sz w:val="22"/>
          <w:szCs w:val="22"/>
        </w:rPr>
        <w:t>HSE/</w:t>
      </w:r>
      <w:r w:rsidRPr="00C87682">
        <w:rPr>
          <w:sz w:val="22"/>
          <w:szCs w:val="22"/>
        </w:rPr>
        <w:t>CRD)</w:t>
      </w:r>
      <w:r>
        <w:rPr>
          <w:sz w:val="22"/>
          <w:szCs w:val="22"/>
        </w:rPr>
        <w:t>, Iain Ford (BASF).</w:t>
      </w:r>
    </w:p>
    <w:p w:rsidR="00D36601" w:rsidRPr="00C87682" w:rsidRDefault="00D36601" w:rsidP="00C87682">
      <w:pPr>
        <w:jc w:val="both"/>
        <w:rPr>
          <w:sz w:val="22"/>
        </w:rPr>
      </w:pPr>
    </w:p>
    <w:p w:rsidR="00CD0FCE" w:rsidRPr="002E56D4" w:rsidRDefault="00CD0FCE" w:rsidP="00CD0FCE">
      <w:pPr>
        <w:jc w:val="both"/>
        <w:rPr>
          <w:sz w:val="22"/>
        </w:rPr>
      </w:pPr>
    </w:p>
    <w:p w:rsidR="00CD0FCE" w:rsidRPr="00D36601" w:rsidRDefault="00CD0FCE" w:rsidP="00D36601">
      <w:pPr>
        <w:jc w:val="both"/>
      </w:pPr>
      <w:r w:rsidRPr="00D36601">
        <w:t>The minutes of th</w:t>
      </w:r>
      <w:r w:rsidR="00C87682" w:rsidRPr="00D36601">
        <w:t>e last Steering Group meeting (2/11/17</w:t>
      </w:r>
      <w:r w:rsidRPr="00D36601">
        <w:t>) were approved</w:t>
      </w:r>
    </w:p>
    <w:p w:rsidR="00D36601" w:rsidRPr="00D36601" w:rsidRDefault="00D36601" w:rsidP="00D36601">
      <w:pPr>
        <w:jc w:val="both"/>
        <w:rPr>
          <w:b/>
        </w:rPr>
      </w:pPr>
    </w:p>
    <w:p w:rsidR="00560DFB" w:rsidRDefault="00560DFB" w:rsidP="003C3E4A">
      <w:pPr>
        <w:jc w:val="center"/>
        <w:rPr>
          <w:b/>
        </w:rPr>
      </w:pPr>
    </w:p>
    <w:p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left"/>
      </w:pPr>
    </w:p>
    <w:p w:rsidR="007C3C0B" w:rsidRDefault="007C3C0B" w:rsidP="007C3C0B">
      <w:pPr>
        <w:jc w:val="both"/>
      </w:pPr>
    </w:p>
    <w:p w:rsidR="00CC174B" w:rsidRDefault="00C87682" w:rsidP="00C87682">
      <w:pPr>
        <w:pStyle w:val="ListParagraph"/>
        <w:numPr>
          <w:ilvl w:val="0"/>
          <w:numId w:val="21"/>
        </w:numPr>
        <w:jc w:val="both"/>
        <w:rPr>
          <w:b/>
        </w:rPr>
      </w:pPr>
      <w:r>
        <w:rPr>
          <w:b/>
        </w:rPr>
        <w:t>Glyphosate labelling / Glyphosate Task Force (GTF)</w:t>
      </w:r>
    </w:p>
    <w:p w:rsidR="00653EB2" w:rsidRDefault="00653EB2" w:rsidP="005C70D0">
      <w:pPr>
        <w:rPr>
          <w:b/>
        </w:rPr>
      </w:pPr>
    </w:p>
    <w:p w:rsidR="00653EB2" w:rsidRDefault="00500370" w:rsidP="00653EB2">
      <w:pPr>
        <w:jc w:val="both"/>
      </w:pPr>
      <w:r>
        <w:t xml:space="preserve">There was plenty of discussion about labelling of products, especially for glyphosate.  </w:t>
      </w:r>
      <w:r w:rsidR="00653EB2">
        <w:t xml:space="preserve">For new information that needs communicating if was felt that this would be better done using bulletins and technical guides.  These can be produced much quicker than any changes to labels, which are already long enough and in need of simplification.  </w:t>
      </w:r>
    </w:p>
    <w:p w:rsidR="00217103" w:rsidRDefault="00217103" w:rsidP="00653EB2">
      <w:pPr>
        <w:jc w:val="both"/>
      </w:pPr>
    </w:p>
    <w:p w:rsidR="00653EB2" w:rsidRDefault="006B6A23" w:rsidP="00653EB2">
      <w:pPr>
        <w:jc w:val="both"/>
      </w:pPr>
      <w:r>
        <w:t>The UK GTF will produce a document on the sustainable use of glyphosate, looking at</w:t>
      </w:r>
      <w:r w:rsidR="006C7AE1">
        <w:t xml:space="preserve"> maximising </w:t>
      </w:r>
      <w:r w:rsidR="002C4171">
        <w:t xml:space="preserve">efficacy </w:t>
      </w:r>
      <w:r w:rsidR="00623C06">
        <w:t>using</w:t>
      </w:r>
      <w:r w:rsidR="002C4171">
        <w:t xml:space="preserve"> rates / timings, number of applications and stewardship issues</w:t>
      </w:r>
      <w:r>
        <w:t xml:space="preserve">.  </w:t>
      </w:r>
      <w:r w:rsidR="004D7700">
        <w:t>The timescale for this is by</w:t>
      </w:r>
      <w:r w:rsidR="002C4171">
        <w:t xml:space="preserve"> June 2019 and WRAG happy to be co-authors and for the use of its website for access to the document.</w:t>
      </w:r>
    </w:p>
    <w:p w:rsidR="004D7700" w:rsidRPr="004D7700" w:rsidRDefault="004D7700" w:rsidP="00653EB2">
      <w:pPr>
        <w:jc w:val="both"/>
        <w:rPr>
          <w:b/>
        </w:rPr>
      </w:pPr>
    </w:p>
    <w:p w:rsidR="004D7700" w:rsidRPr="004D7700" w:rsidRDefault="004D7700" w:rsidP="004D7700">
      <w:pPr>
        <w:pStyle w:val="ListParagraph"/>
        <w:numPr>
          <w:ilvl w:val="0"/>
          <w:numId w:val="21"/>
        </w:numPr>
        <w:jc w:val="both"/>
        <w:rPr>
          <w:b/>
        </w:rPr>
      </w:pPr>
      <w:r w:rsidRPr="004D7700">
        <w:rPr>
          <w:b/>
        </w:rPr>
        <w:t>Update from ENDURE glyphosate meeting (Paul Neve)</w:t>
      </w:r>
    </w:p>
    <w:p w:rsidR="004D7700" w:rsidRDefault="004D7700" w:rsidP="004D7700">
      <w:pPr>
        <w:jc w:val="both"/>
      </w:pPr>
    </w:p>
    <w:p w:rsidR="004D7700" w:rsidRDefault="004D7700" w:rsidP="00D36601">
      <w:pPr>
        <w:jc w:val="both"/>
      </w:pPr>
      <w:r>
        <w:t xml:space="preserve">Paul attended a meeting with scientists from European countries (France, Italy, Denmark, Hungary and Germany) to discuss glyphosate.  There were presentations at the meeting about the use of this active and the implications of its loss.  There was a general feeling that most other countries apart for the UK where preparing for life without glyphosate in 3½ years’ time and no comment was made about a rapporteur for re-registration.  </w:t>
      </w:r>
    </w:p>
    <w:p w:rsidR="004D7700" w:rsidRDefault="004D7700" w:rsidP="00D36601">
      <w:pPr>
        <w:jc w:val="both"/>
      </w:pPr>
    </w:p>
    <w:p w:rsidR="004D7700" w:rsidRDefault="004D7700" w:rsidP="00D36601">
      <w:pPr>
        <w:jc w:val="both"/>
      </w:pPr>
      <w:r>
        <w:lastRenderedPageBreak/>
        <w:t>Germany, France and Denmark have produced technical reports for their governments on the loss of glyphosate.  For the UK there is a pap</w:t>
      </w:r>
      <w:r w:rsidR="0058149D">
        <w:t>er in Outlooks on Pest Management</w:t>
      </w:r>
      <w:r>
        <w:t xml:space="preserve"> by James Clarke</w:t>
      </w:r>
      <w:r w:rsidR="00157F53">
        <w:t xml:space="preserve"> (now available via the WRAG website </w:t>
      </w:r>
      <w:hyperlink r:id="rId9" w:history="1">
        <w:r w:rsidR="00157F53" w:rsidRPr="003646BC">
          <w:rPr>
            <w:rStyle w:val="Hyperlink"/>
          </w:rPr>
          <w:t>https://ahdb.org.uk/knowledge-library/wrag</w:t>
        </w:r>
      </w:hyperlink>
      <w:r w:rsidR="00157F53">
        <w:t>)</w:t>
      </w:r>
      <w:r>
        <w:t xml:space="preserve">.  Maybe we need a white paper about the implications of losing glyphosate, </w:t>
      </w:r>
      <w:r w:rsidR="008356E7">
        <w:t>centred</w:t>
      </w:r>
      <w:r>
        <w:t xml:space="preserve"> around environment, economics, agronomy and alternatives.</w:t>
      </w:r>
    </w:p>
    <w:p w:rsidR="008356E7" w:rsidRDefault="008356E7" w:rsidP="00D36601">
      <w:pPr>
        <w:jc w:val="both"/>
      </w:pPr>
    </w:p>
    <w:p w:rsidR="008356E7" w:rsidRDefault="008356E7" w:rsidP="00D36601">
      <w:pPr>
        <w:jc w:val="both"/>
      </w:pPr>
      <w:r>
        <w:t>Following this meeting, ENDURE will lobby for an H2020 EU call for alternatives to glyphosate, including a range of non-chemical control methods (lasers, crimping etc).  Also, they hope to produce a paper on glyphosate practices in Europe, looking at various aspects of its use.  Finally, it was mentioned that there will be an H2020 call about pesticide free agriculture.</w:t>
      </w:r>
    </w:p>
    <w:p w:rsidR="008356E7" w:rsidRPr="008356E7" w:rsidRDefault="008356E7" w:rsidP="00D36601">
      <w:pPr>
        <w:jc w:val="both"/>
        <w:rPr>
          <w:b/>
        </w:rPr>
      </w:pPr>
    </w:p>
    <w:p w:rsidR="008356E7" w:rsidRPr="008356E7" w:rsidRDefault="008356E7" w:rsidP="00D36601">
      <w:pPr>
        <w:pStyle w:val="ListParagraph"/>
        <w:numPr>
          <w:ilvl w:val="0"/>
          <w:numId w:val="21"/>
        </w:numPr>
        <w:jc w:val="both"/>
        <w:rPr>
          <w:b/>
        </w:rPr>
      </w:pPr>
      <w:r w:rsidRPr="008356E7">
        <w:rPr>
          <w:b/>
        </w:rPr>
        <w:t>Communication of MoA labelling</w:t>
      </w:r>
    </w:p>
    <w:p w:rsidR="008356E7" w:rsidRDefault="008356E7" w:rsidP="00D36601">
      <w:pPr>
        <w:jc w:val="both"/>
      </w:pPr>
    </w:p>
    <w:p w:rsidR="008356E7" w:rsidRDefault="005335F8" w:rsidP="00D36601">
      <w:pPr>
        <w:jc w:val="both"/>
      </w:pPr>
      <w:r>
        <w:t>There will be changes to the MoA labe</w:t>
      </w:r>
      <w:r w:rsidR="00587D9E">
        <w:t>lling in future and the time scale is 2023.  There was a lot of discussion on this issue and the following points were raised:</w:t>
      </w:r>
    </w:p>
    <w:p w:rsidR="00587D9E" w:rsidRDefault="00587D9E" w:rsidP="00D36601">
      <w:pPr>
        <w:jc w:val="both"/>
      </w:pPr>
    </w:p>
    <w:p w:rsidR="00587D9E" w:rsidRDefault="00587D9E" w:rsidP="00D36601">
      <w:pPr>
        <w:pStyle w:val="ListParagraph"/>
        <w:numPr>
          <w:ilvl w:val="0"/>
          <w:numId w:val="36"/>
        </w:numPr>
        <w:jc w:val="both"/>
      </w:pPr>
      <w:r>
        <w:t>Companies need to know if CRD want to review / authorise any such changes, or whether they can go ahead without them.</w:t>
      </w:r>
    </w:p>
    <w:p w:rsidR="00587D9E" w:rsidRDefault="00587D9E" w:rsidP="00D36601">
      <w:pPr>
        <w:pStyle w:val="ListParagraph"/>
        <w:numPr>
          <w:ilvl w:val="0"/>
          <w:numId w:val="36"/>
        </w:numPr>
        <w:jc w:val="both"/>
      </w:pPr>
      <w:r>
        <w:t xml:space="preserve">Communication of any changes is a challenge and WRAG will help in anyway in can all the way through the process.  </w:t>
      </w:r>
    </w:p>
    <w:p w:rsidR="00587D9E" w:rsidRDefault="00587D9E" w:rsidP="00D36601">
      <w:pPr>
        <w:pStyle w:val="ListParagraph"/>
        <w:numPr>
          <w:ilvl w:val="0"/>
          <w:numId w:val="36"/>
        </w:numPr>
        <w:jc w:val="both"/>
      </w:pPr>
      <w:r>
        <w:t xml:space="preserve"> Following on from the above, the supporting data / evidence and KE will be more important than the changes to the label itself.</w:t>
      </w:r>
    </w:p>
    <w:p w:rsidR="00587D9E" w:rsidRPr="00C87682" w:rsidRDefault="00587D9E" w:rsidP="00D36601">
      <w:pPr>
        <w:pStyle w:val="ListParagraph"/>
        <w:numPr>
          <w:ilvl w:val="0"/>
          <w:numId w:val="36"/>
        </w:numPr>
        <w:jc w:val="both"/>
      </w:pPr>
      <w:r>
        <w:t>All companies are aware of this issue and have had discussions internally, either before or after the WRAG meeting</w:t>
      </w:r>
    </w:p>
    <w:p w:rsidR="003F77D0" w:rsidRDefault="003F77D0" w:rsidP="00D36601">
      <w:pPr>
        <w:ind w:left="720"/>
        <w:jc w:val="both"/>
      </w:pPr>
    </w:p>
    <w:p w:rsidR="00587D9E" w:rsidRDefault="00587D9E" w:rsidP="00D36601">
      <w:pPr>
        <w:pStyle w:val="ListParagraph"/>
        <w:numPr>
          <w:ilvl w:val="0"/>
          <w:numId w:val="21"/>
        </w:numPr>
        <w:jc w:val="both"/>
        <w:rPr>
          <w:b/>
        </w:rPr>
      </w:pPr>
      <w:r w:rsidRPr="00587D9E">
        <w:rPr>
          <w:b/>
        </w:rPr>
        <w:t>Herbicide resistance testing</w:t>
      </w:r>
    </w:p>
    <w:p w:rsidR="00587D9E" w:rsidRDefault="00587D9E" w:rsidP="00D36601">
      <w:pPr>
        <w:jc w:val="both"/>
        <w:rPr>
          <w:b/>
        </w:rPr>
      </w:pPr>
    </w:p>
    <w:p w:rsidR="00587D9E" w:rsidRDefault="005E1713" w:rsidP="00D36601">
      <w:pPr>
        <w:jc w:val="both"/>
      </w:pPr>
      <w:r>
        <w:t>There was common agreement that the current testing guidelines will be updated as there are a few new tests available since the document was produced</w:t>
      </w:r>
      <w:r w:rsidR="00D36601">
        <w:t>.  The revised version of the guidelines will not be printed, but a PDF version placed on the WRAG website.  Discussion needed on how to circulate to a wider audience.  The new version should be ready for comments early 2019.</w:t>
      </w:r>
    </w:p>
    <w:p w:rsidR="00587D9E" w:rsidRDefault="00587D9E" w:rsidP="00D36601">
      <w:pPr>
        <w:jc w:val="both"/>
      </w:pPr>
    </w:p>
    <w:p w:rsidR="00D36601" w:rsidRPr="00D36601" w:rsidRDefault="00D36601" w:rsidP="00D36601">
      <w:pPr>
        <w:pStyle w:val="ListParagraph"/>
        <w:numPr>
          <w:ilvl w:val="0"/>
          <w:numId w:val="21"/>
        </w:numPr>
        <w:jc w:val="both"/>
        <w:rPr>
          <w:b/>
        </w:rPr>
      </w:pPr>
      <w:r w:rsidRPr="00D36601">
        <w:rPr>
          <w:b/>
        </w:rPr>
        <w:t>Discussion on implications of move towards no-till farming and effect of pre-em residual efficacy and resistance evolution</w:t>
      </w:r>
    </w:p>
    <w:p w:rsidR="00D36601" w:rsidRDefault="00D36601" w:rsidP="00D36601">
      <w:pPr>
        <w:jc w:val="both"/>
      </w:pPr>
    </w:p>
    <w:p w:rsidR="00D36601" w:rsidRDefault="00C2282D" w:rsidP="00D36601">
      <w:pPr>
        <w:jc w:val="both"/>
      </w:pPr>
      <w:r>
        <w:t>A limited number</w:t>
      </w:r>
      <w:r w:rsidR="00C81DB1">
        <w:t xml:space="preserve"> pre-emergence herbicide labels have very specific information on product effica</w:t>
      </w:r>
      <w:r>
        <w:t xml:space="preserve">cy and % of organic matter, with most having no information. </w:t>
      </w:r>
      <w:r w:rsidR="00D36601">
        <w:t xml:space="preserve"> Read</w:t>
      </w:r>
      <w:r w:rsidR="00157F53">
        <w:t>,</w:t>
      </w:r>
      <w:r w:rsidR="00D36601">
        <w:t xml:space="preserve"> Metcalfe </w:t>
      </w:r>
      <w:r w:rsidR="00D36601" w:rsidRPr="00E47BEA">
        <w:rPr>
          <w:i/>
        </w:rPr>
        <w:t>et al</w:t>
      </w:r>
      <w:r w:rsidR="00157F53">
        <w:t>.</w:t>
      </w:r>
      <w:r w:rsidR="00D36601">
        <w:t xml:space="preserve"> Pest Management Science paper (2017), showed reduced control at relatively low OM levels.  Points raised included differing results obtained of % of OM from different test facilities.</w:t>
      </w:r>
    </w:p>
    <w:p w:rsidR="00D36601" w:rsidRDefault="00D36601" w:rsidP="00D36601">
      <w:pPr>
        <w:jc w:val="both"/>
      </w:pPr>
    </w:p>
    <w:p w:rsidR="00D36601" w:rsidRDefault="00D36601" w:rsidP="00D36601">
      <w:pPr>
        <w:jc w:val="both"/>
      </w:pPr>
      <w:r>
        <w:t>Action: Ingrid, is there a standard procedure for active ingredient testing and organic matter levels?</w:t>
      </w:r>
    </w:p>
    <w:p w:rsidR="00157F53" w:rsidRDefault="00157F53" w:rsidP="00D36601">
      <w:pPr>
        <w:jc w:val="both"/>
      </w:pPr>
    </w:p>
    <w:p w:rsidR="00157F53" w:rsidRPr="00157F53" w:rsidRDefault="00157F53" w:rsidP="00E47BEA">
      <w:pPr>
        <w:pStyle w:val="ListParagraph"/>
        <w:keepNext/>
        <w:keepLines/>
        <w:numPr>
          <w:ilvl w:val="0"/>
          <w:numId w:val="21"/>
        </w:numPr>
        <w:ind w:left="357" w:hanging="357"/>
        <w:rPr>
          <w:color w:val="000000"/>
        </w:rPr>
      </w:pPr>
      <w:r>
        <w:rPr>
          <w:b/>
          <w:i/>
        </w:rPr>
        <w:lastRenderedPageBreak/>
        <w:t xml:space="preserve"> </w:t>
      </w:r>
      <w:r w:rsidRPr="00E47BEA">
        <w:rPr>
          <w:b/>
          <w:i/>
        </w:rPr>
        <w:t>Post-meeting note:</w:t>
      </w:r>
      <w:r w:rsidRPr="00E47BEA">
        <w:rPr>
          <w:i/>
        </w:rPr>
        <w:t xml:space="preserve"> in late December Steve Cranwell informed WRAG that h</w:t>
      </w:r>
      <w:bookmarkStart w:id="0" w:name="_GoBack"/>
      <w:bookmarkEnd w:id="0"/>
      <w:r w:rsidRPr="00E47BEA">
        <w:rPr>
          <w:i/>
        </w:rPr>
        <w:t xml:space="preserve">e would be retiring from FMC. His position on the Steering Group will be taken up by Gareth Jones (FMC). Membership is kept under continual review, however given the importance of glyphosate in the current discussion maintaining this link was considered to be very important.  James Clarke emailed Steve and Steering group members to inform them of this.  On behalf of WRAG James </w:t>
      </w:r>
      <w:r w:rsidR="00EB5975">
        <w:rPr>
          <w:i/>
        </w:rPr>
        <w:t>emailed</w:t>
      </w:r>
      <w:r w:rsidRPr="00E47BEA">
        <w:rPr>
          <w:i/>
        </w:rPr>
        <w:t xml:space="preserve"> Steve saying “</w:t>
      </w:r>
      <w:r w:rsidRPr="00157F53">
        <w:rPr>
          <w:color w:val="000000"/>
        </w:rPr>
        <w:t>Your involvement and interaction both within WRAG and outside has been very important in what we have achieved and produced – thank you.  It is the combined efforts of all participants that make us able to produce and communicate meaningful and practical guidelines and messages. I am pleased to be able to thank you on behalf of current and previous members of WRAG and all of us wish you a happy retirement.”</w:t>
      </w:r>
    </w:p>
    <w:p w:rsidR="00D36601" w:rsidRDefault="00D36601" w:rsidP="00D36601">
      <w:pPr>
        <w:jc w:val="both"/>
      </w:pPr>
    </w:p>
    <w:p w:rsidR="003F77D0" w:rsidRDefault="005C70D0" w:rsidP="00D36601">
      <w:pPr>
        <w:jc w:val="both"/>
        <w:rPr>
          <w:b/>
        </w:rPr>
      </w:pPr>
      <w:r w:rsidRPr="005C70D0">
        <w:rPr>
          <w:b/>
        </w:rPr>
        <w:t>D</w:t>
      </w:r>
      <w:r w:rsidR="003F77D0" w:rsidRPr="005C70D0">
        <w:rPr>
          <w:b/>
        </w:rPr>
        <w:t>ate and location of next meeting</w:t>
      </w:r>
    </w:p>
    <w:p w:rsidR="005C70D0" w:rsidRDefault="005C70D0" w:rsidP="00D36601">
      <w:pPr>
        <w:jc w:val="both"/>
        <w:rPr>
          <w:b/>
        </w:rPr>
      </w:pPr>
    </w:p>
    <w:p w:rsidR="002C3659" w:rsidRPr="00F42332" w:rsidRDefault="00C87682" w:rsidP="00D36601">
      <w:pPr>
        <w:jc w:val="both"/>
      </w:pPr>
      <w:r>
        <w:t>31</w:t>
      </w:r>
      <w:r w:rsidRPr="00C87682">
        <w:rPr>
          <w:vertAlign w:val="superscript"/>
        </w:rPr>
        <w:t>st</w:t>
      </w:r>
      <w:r>
        <w:t xml:space="preserve"> October 2019</w:t>
      </w:r>
      <w:r w:rsidR="00487FB7">
        <w:t xml:space="preserve"> at ADAS Boxworth, start time approx. 1.30</w:t>
      </w:r>
      <w:r>
        <w:t xml:space="preserve"> -1.45</w:t>
      </w:r>
      <w:r w:rsidR="00487FB7">
        <w:t xml:space="preserve">pm </w:t>
      </w:r>
    </w:p>
    <w:sectPr w:rsidR="002C3659" w:rsidRPr="00F42332" w:rsidSect="00887DA7">
      <w:footerReference w:type="even" r:id="rId10"/>
      <w:footerReference w:type="default" r:id="rId11"/>
      <w:pgSz w:w="11906" w:h="16838"/>
      <w:pgMar w:top="1440" w:right="1469"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41E" w:rsidRDefault="00BE641E">
      <w:r>
        <w:separator/>
      </w:r>
    </w:p>
  </w:endnote>
  <w:endnote w:type="continuationSeparator" w:id="0">
    <w:p w:rsidR="00BE641E" w:rsidRDefault="00BE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11" w:rsidRDefault="00F7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811" w:rsidRDefault="00F7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11" w:rsidRDefault="00F7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BEA">
      <w:rPr>
        <w:rStyle w:val="PageNumber"/>
        <w:noProof/>
      </w:rPr>
      <w:t>1</w:t>
    </w:r>
    <w:r>
      <w:rPr>
        <w:rStyle w:val="PageNumber"/>
      </w:rPr>
      <w:fldChar w:fldCharType="end"/>
    </w:r>
  </w:p>
  <w:p w:rsidR="00F77811" w:rsidRDefault="00F7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41E" w:rsidRDefault="00BE641E">
      <w:r>
        <w:separator/>
      </w:r>
    </w:p>
  </w:footnote>
  <w:footnote w:type="continuationSeparator" w:id="0">
    <w:p w:rsidR="00BE641E" w:rsidRDefault="00BE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E4F9A0"/>
    <w:lvl w:ilvl="0">
      <w:numFmt w:val="decimal"/>
      <w:lvlText w:val="*"/>
      <w:lvlJc w:val="left"/>
    </w:lvl>
  </w:abstractNum>
  <w:abstractNum w:abstractNumId="1" w15:restartNumberingAfterBreak="0">
    <w:nsid w:val="07E51E10"/>
    <w:multiLevelType w:val="hybridMultilevel"/>
    <w:tmpl w:val="06E24478"/>
    <w:lvl w:ilvl="0" w:tplc="5E647B20">
      <w:start w:val="7"/>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00618"/>
    <w:multiLevelType w:val="hybridMultilevel"/>
    <w:tmpl w:val="10D2A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97875"/>
    <w:multiLevelType w:val="hybridMultilevel"/>
    <w:tmpl w:val="F20C5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540249"/>
    <w:multiLevelType w:val="hybridMultilevel"/>
    <w:tmpl w:val="19622DEE"/>
    <w:lvl w:ilvl="0" w:tplc="475891C8">
      <w:start w:val="2"/>
      <w:numFmt w:val="decimal"/>
      <w:lvlText w:val="%1."/>
      <w:lvlJc w:val="left"/>
      <w:pPr>
        <w:tabs>
          <w:tab w:val="num" w:pos="720"/>
        </w:tabs>
        <w:ind w:left="720" w:hanging="360"/>
      </w:pPr>
      <w:rPr>
        <w:rFonts w:hint="default"/>
        <w:b/>
      </w:rPr>
    </w:lvl>
    <w:lvl w:ilvl="1" w:tplc="1252500A" w:tentative="1">
      <w:start w:val="1"/>
      <w:numFmt w:val="lowerLetter"/>
      <w:lvlText w:val="%2."/>
      <w:lvlJc w:val="left"/>
      <w:pPr>
        <w:tabs>
          <w:tab w:val="num" w:pos="1440"/>
        </w:tabs>
        <w:ind w:left="1440" w:hanging="360"/>
      </w:pPr>
    </w:lvl>
    <w:lvl w:ilvl="2" w:tplc="E6FCFCDA" w:tentative="1">
      <w:start w:val="1"/>
      <w:numFmt w:val="lowerRoman"/>
      <w:lvlText w:val="%3."/>
      <w:lvlJc w:val="right"/>
      <w:pPr>
        <w:tabs>
          <w:tab w:val="num" w:pos="2160"/>
        </w:tabs>
        <w:ind w:left="2160" w:hanging="180"/>
      </w:pPr>
    </w:lvl>
    <w:lvl w:ilvl="3" w:tplc="EB1E8916" w:tentative="1">
      <w:start w:val="1"/>
      <w:numFmt w:val="decimal"/>
      <w:lvlText w:val="%4."/>
      <w:lvlJc w:val="left"/>
      <w:pPr>
        <w:tabs>
          <w:tab w:val="num" w:pos="2880"/>
        </w:tabs>
        <w:ind w:left="2880" w:hanging="360"/>
      </w:pPr>
    </w:lvl>
    <w:lvl w:ilvl="4" w:tplc="865ABCB8" w:tentative="1">
      <w:start w:val="1"/>
      <w:numFmt w:val="lowerLetter"/>
      <w:lvlText w:val="%5."/>
      <w:lvlJc w:val="left"/>
      <w:pPr>
        <w:tabs>
          <w:tab w:val="num" w:pos="3600"/>
        </w:tabs>
        <w:ind w:left="3600" w:hanging="360"/>
      </w:pPr>
    </w:lvl>
    <w:lvl w:ilvl="5" w:tplc="6E008622" w:tentative="1">
      <w:start w:val="1"/>
      <w:numFmt w:val="lowerRoman"/>
      <w:lvlText w:val="%6."/>
      <w:lvlJc w:val="right"/>
      <w:pPr>
        <w:tabs>
          <w:tab w:val="num" w:pos="4320"/>
        </w:tabs>
        <w:ind w:left="4320" w:hanging="180"/>
      </w:pPr>
    </w:lvl>
    <w:lvl w:ilvl="6" w:tplc="33743C70" w:tentative="1">
      <w:start w:val="1"/>
      <w:numFmt w:val="decimal"/>
      <w:lvlText w:val="%7."/>
      <w:lvlJc w:val="left"/>
      <w:pPr>
        <w:tabs>
          <w:tab w:val="num" w:pos="5040"/>
        </w:tabs>
        <w:ind w:left="5040" w:hanging="360"/>
      </w:pPr>
    </w:lvl>
    <w:lvl w:ilvl="7" w:tplc="ED3A935A" w:tentative="1">
      <w:start w:val="1"/>
      <w:numFmt w:val="lowerLetter"/>
      <w:lvlText w:val="%8."/>
      <w:lvlJc w:val="left"/>
      <w:pPr>
        <w:tabs>
          <w:tab w:val="num" w:pos="5760"/>
        </w:tabs>
        <w:ind w:left="5760" w:hanging="360"/>
      </w:pPr>
    </w:lvl>
    <w:lvl w:ilvl="8" w:tplc="827A0D5E" w:tentative="1">
      <w:start w:val="1"/>
      <w:numFmt w:val="lowerRoman"/>
      <w:lvlText w:val="%9."/>
      <w:lvlJc w:val="right"/>
      <w:pPr>
        <w:tabs>
          <w:tab w:val="num" w:pos="6480"/>
        </w:tabs>
        <w:ind w:left="6480" w:hanging="180"/>
      </w:pPr>
    </w:lvl>
  </w:abstractNum>
  <w:abstractNum w:abstractNumId="5" w15:restartNumberingAfterBreak="0">
    <w:nsid w:val="17D33BFE"/>
    <w:multiLevelType w:val="hybridMultilevel"/>
    <w:tmpl w:val="74D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92013"/>
    <w:multiLevelType w:val="hybridMultilevel"/>
    <w:tmpl w:val="17744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70CF7"/>
    <w:multiLevelType w:val="hybridMultilevel"/>
    <w:tmpl w:val="9AF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2B90"/>
    <w:multiLevelType w:val="hybridMultilevel"/>
    <w:tmpl w:val="46E6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CF0ADD"/>
    <w:multiLevelType w:val="hybridMultilevel"/>
    <w:tmpl w:val="E09EC102"/>
    <w:lvl w:ilvl="0" w:tplc="D0B42B0E">
      <w:start w:val="3"/>
      <w:numFmt w:val="decimal"/>
      <w:lvlText w:val="%1."/>
      <w:lvlJc w:val="left"/>
      <w:pPr>
        <w:tabs>
          <w:tab w:val="num" w:pos="1080"/>
        </w:tabs>
        <w:ind w:left="1080" w:hanging="720"/>
      </w:pPr>
      <w:rPr>
        <w:rFonts w:hint="default"/>
        <w:b/>
      </w:rPr>
    </w:lvl>
    <w:lvl w:ilvl="1" w:tplc="19202B52" w:tentative="1">
      <w:start w:val="1"/>
      <w:numFmt w:val="lowerLetter"/>
      <w:lvlText w:val="%2."/>
      <w:lvlJc w:val="left"/>
      <w:pPr>
        <w:tabs>
          <w:tab w:val="num" w:pos="1440"/>
        </w:tabs>
        <w:ind w:left="1440" w:hanging="360"/>
      </w:pPr>
    </w:lvl>
    <w:lvl w:ilvl="2" w:tplc="38269BA6" w:tentative="1">
      <w:start w:val="1"/>
      <w:numFmt w:val="lowerRoman"/>
      <w:lvlText w:val="%3."/>
      <w:lvlJc w:val="right"/>
      <w:pPr>
        <w:tabs>
          <w:tab w:val="num" w:pos="2160"/>
        </w:tabs>
        <w:ind w:left="2160" w:hanging="180"/>
      </w:pPr>
    </w:lvl>
    <w:lvl w:ilvl="3" w:tplc="D1460FA2" w:tentative="1">
      <w:start w:val="1"/>
      <w:numFmt w:val="decimal"/>
      <w:lvlText w:val="%4."/>
      <w:lvlJc w:val="left"/>
      <w:pPr>
        <w:tabs>
          <w:tab w:val="num" w:pos="2880"/>
        </w:tabs>
        <w:ind w:left="2880" w:hanging="360"/>
      </w:pPr>
    </w:lvl>
    <w:lvl w:ilvl="4" w:tplc="4036CB50" w:tentative="1">
      <w:start w:val="1"/>
      <w:numFmt w:val="lowerLetter"/>
      <w:lvlText w:val="%5."/>
      <w:lvlJc w:val="left"/>
      <w:pPr>
        <w:tabs>
          <w:tab w:val="num" w:pos="3600"/>
        </w:tabs>
        <w:ind w:left="3600" w:hanging="360"/>
      </w:pPr>
    </w:lvl>
    <w:lvl w:ilvl="5" w:tplc="6B2AC1B0" w:tentative="1">
      <w:start w:val="1"/>
      <w:numFmt w:val="lowerRoman"/>
      <w:lvlText w:val="%6."/>
      <w:lvlJc w:val="right"/>
      <w:pPr>
        <w:tabs>
          <w:tab w:val="num" w:pos="4320"/>
        </w:tabs>
        <w:ind w:left="4320" w:hanging="180"/>
      </w:pPr>
    </w:lvl>
    <w:lvl w:ilvl="6" w:tplc="22E29642" w:tentative="1">
      <w:start w:val="1"/>
      <w:numFmt w:val="decimal"/>
      <w:lvlText w:val="%7."/>
      <w:lvlJc w:val="left"/>
      <w:pPr>
        <w:tabs>
          <w:tab w:val="num" w:pos="5040"/>
        </w:tabs>
        <w:ind w:left="5040" w:hanging="360"/>
      </w:pPr>
    </w:lvl>
    <w:lvl w:ilvl="7" w:tplc="00A0668A" w:tentative="1">
      <w:start w:val="1"/>
      <w:numFmt w:val="lowerLetter"/>
      <w:lvlText w:val="%8."/>
      <w:lvlJc w:val="left"/>
      <w:pPr>
        <w:tabs>
          <w:tab w:val="num" w:pos="5760"/>
        </w:tabs>
        <w:ind w:left="5760" w:hanging="360"/>
      </w:pPr>
    </w:lvl>
    <w:lvl w:ilvl="8" w:tplc="351CC532" w:tentative="1">
      <w:start w:val="1"/>
      <w:numFmt w:val="lowerRoman"/>
      <w:lvlText w:val="%9."/>
      <w:lvlJc w:val="right"/>
      <w:pPr>
        <w:tabs>
          <w:tab w:val="num" w:pos="6480"/>
        </w:tabs>
        <w:ind w:left="6480" w:hanging="180"/>
      </w:pPr>
    </w:lvl>
  </w:abstractNum>
  <w:abstractNum w:abstractNumId="10" w15:restartNumberingAfterBreak="0">
    <w:nsid w:val="2B1E63AC"/>
    <w:multiLevelType w:val="hybridMultilevel"/>
    <w:tmpl w:val="20B88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823FFF"/>
    <w:multiLevelType w:val="hybridMultilevel"/>
    <w:tmpl w:val="927E6E62"/>
    <w:lvl w:ilvl="0" w:tplc="57969C72">
      <w:start w:val="3"/>
      <w:numFmt w:val="decimal"/>
      <w:lvlText w:val="%1."/>
      <w:lvlJc w:val="left"/>
      <w:pPr>
        <w:tabs>
          <w:tab w:val="num" w:pos="1080"/>
        </w:tabs>
        <w:ind w:left="1080" w:hanging="720"/>
      </w:pPr>
      <w:rPr>
        <w:rFonts w:hint="default"/>
        <w:b/>
      </w:rPr>
    </w:lvl>
    <w:lvl w:ilvl="1" w:tplc="55202098" w:tentative="1">
      <w:start w:val="1"/>
      <w:numFmt w:val="lowerLetter"/>
      <w:lvlText w:val="%2."/>
      <w:lvlJc w:val="left"/>
      <w:pPr>
        <w:tabs>
          <w:tab w:val="num" w:pos="1440"/>
        </w:tabs>
        <w:ind w:left="1440" w:hanging="360"/>
      </w:pPr>
    </w:lvl>
    <w:lvl w:ilvl="2" w:tplc="F154EE86" w:tentative="1">
      <w:start w:val="1"/>
      <w:numFmt w:val="lowerRoman"/>
      <w:lvlText w:val="%3."/>
      <w:lvlJc w:val="right"/>
      <w:pPr>
        <w:tabs>
          <w:tab w:val="num" w:pos="2160"/>
        </w:tabs>
        <w:ind w:left="2160" w:hanging="180"/>
      </w:pPr>
    </w:lvl>
    <w:lvl w:ilvl="3" w:tplc="17E4D390" w:tentative="1">
      <w:start w:val="1"/>
      <w:numFmt w:val="decimal"/>
      <w:lvlText w:val="%4."/>
      <w:lvlJc w:val="left"/>
      <w:pPr>
        <w:tabs>
          <w:tab w:val="num" w:pos="2880"/>
        </w:tabs>
        <w:ind w:left="2880" w:hanging="360"/>
      </w:pPr>
    </w:lvl>
    <w:lvl w:ilvl="4" w:tplc="D00E203E" w:tentative="1">
      <w:start w:val="1"/>
      <w:numFmt w:val="lowerLetter"/>
      <w:lvlText w:val="%5."/>
      <w:lvlJc w:val="left"/>
      <w:pPr>
        <w:tabs>
          <w:tab w:val="num" w:pos="3600"/>
        </w:tabs>
        <w:ind w:left="3600" w:hanging="360"/>
      </w:pPr>
    </w:lvl>
    <w:lvl w:ilvl="5" w:tplc="4C22126E" w:tentative="1">
      <w:start w:val="1"/>
      <w:numFmt w:val="lowerRoman"/>
      <w:lvlText w:val="%6."/>
      <w:lvlJc w:val="right"/>
      <w:pPr>
        <w:tabs>
          <w:tab w:val="num" w:pos="4320"/>
        </w:tabs>
        <w:ind w:left="4320" w:hanging="180"/>
      </w:pPr>
    </w:lvl>
    <w:lvl w:ilvl="6" w:tplc="6400C730" w:tentative="1">
      <w:start w:val="1"/>
      <w:numFmt w:val="decimal"/>
      <w:lvlText w:val="%7."/>
      <w:lvlJc w:val="left"/>
      <w:pPr>
        <w:tabs>
          <w:tab w:val="num" w:pos="5040"/>
        </w:tabs>
        <w:ind w:left="5040" w:hanging="360"/>
      </w:pPr>
    </w:lvl>
    <w:lvl w:ilvl="7" w:tplc="2B68BE3A" w:tentative="1">
      <w:start w:val="1"/>
      <w:numFmt w:val="lowerLetter"/>
      <w:lvlText w:val="%8."/>
      <w:lvlJc w:val="left"/>
      <w:pPr>
        <w:tabs>
          <w:tab w:val="num" w:pos="5760"/>
        </w:tabs>
        <w:ind w:left="5760" w:hanging="360"/>
      </w:pPr>
    </w:lvl>
    <w:lvl w:ilvl="8" w:tplc="4C40BA5A" w:tentative="1">
      <w:start w:val="1"/>
      <w:numFmt w:val="lowerRoman"/>
      <w:lvlText w:val="%9."/>
      <w:lvlJc w:val="right"/>
      <w:pPr>
        <w:tabs>
          <w:tab w:val="num" w:pos="6480"/>
        </w:tabs>
        <w:ind w:left="6480" w:hanging="180"/>
      </w:pPr>
    </w:lvl>
  </w:abstractNum>
  <w:abstractNum w:abstractNumId="12" w15:restartNumberingAfterBreak="0">
    <w:nsid w:val="2FF5185D"/>
    <w:multiLevelType w:val="hybridMultilevel"/>
    <w:tmpl w:val="554E1C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B54004"/>
    <w:multiLevelType w:val="hybridMultilevel"/>
    <w:tmpl w:val="245AF6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8734A7"/>
    <w:multiLevelType w:val="hybridMultilevel"/>
    <w:tmpl w:val="3EF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40233"/>
    <w:multiLevelType w:val="hybridMultilevel"/>
    <w:tmpl w:val="E362B076"/>
    <w:lvl w:ilvl="0" w:tplc="8A4C22E8">
      <w:start w:val="1"/>
      <w:numFmt w:val="decimal"/>
      <w:lvlText w:val="%1."/>
      <w:lvlJc w:val="left"/>
      <w:pPr>
        <w:tabs>
          <w:tab w:val="num" w:pos="1080"/>
        </w:tabs>
        <w:ind w:left="1080" w:hanging="720"/>
      </w:pPr>
      <w:rPr>
        <w:rFonts w:hint="default"/>
        <w:b/>
      </w:rPr>
    </w:lvl>
    <w:lvl w:ilvl="1" w:tplc="9E5CDAA0" w:tentative="1">
      <w:start w:val="1"/>
      <w:numFmt w:val="lowerLetter"/>
      <w:lvlText w:val="%2."/>
      <w:lvlJc w:val="left"/>
      <w:pPr>
        <w:tabs>
          <w:tab w:val="num" w:pos="1440"/>
        </w:tabs>
        <w:ind w:left="1440" w:hanging="360"/>
      </w:pPr>
    </w:lvl>
    <w:lvl w:ilvl="2" w:tplc="CDEC6C72" w:tentative="1">
      <w:start w:val="1"/>
      <w:numFmt w:val="lowerRoman"/>
      <w:lvlText w:val="%3."/>
      <w:lvlJc w:val="right"/>
      <w:pPr>
        <w:tabs>
          <w:tab w:val="num" w:pos="2160"/>
        </w:tabs>
        <w:ind w:left="2160" w:hanging="180"/>
      </w:pPr>
    </w:lvl>
    <w:lvl w:ilvl="3" w:tplc="E6CE01F4" w:tentative="1">
      <w:start w:val="1"/>
      <w:numFmt w:val="decimal"/>
      <w:lvlText w:val="%4."/>
      <w:lvlJc w:val="left"/>
      <w:pPr>
        <w:tabs>
          <w:tab w:val="num" w:pos="2880"/>
        </w:tabs>
        <w:ind w:left="2880" w:hanging="360"/>
      </w:pPr>
    </w:lvl>
    <w:lvl w:ilvl="4" w:tplc="547EF8CE" w:tentative="1">
      <w:start w:val="1"/>
      <w:numFmt w:val="lowerLetter"/>
      <w:lvlText w:val="%5."/>
      <w:lvlJc w:val="left"/>
      <w:pPr>
        <w:tabs>
          <w:tab w:val="num" w:pos="3600"/>
        </w:tabs>
        <w:ind w:left="3600" w:hanging="360"/>
      </w:pPr>
    </w:lvl>
    <w:lvl w:ilvl="5" w:tplc="7E5E844C" w:tentative="1">
      <w:start w:val="1"/>
      <w:numFmt w:val="lowerRoman"/>
      <w:lvlText w:val="%6."/>
      <w:lvlJc w:val="right"/>
      <w:pPr>
        <w:tabs>
          <w:tab w:val="num" w:pos="4320"/>
        </w:tabs>
        <w:ind w:left="4320" w:hanging="180"/>
      </w:pPr>
    </w:lvl>
    <w:lvl w:ilvl="6" w:tplc="CBECD02A" w:tentative="1">
      <w:start w:val="1"/>
      <w:numFmt w:val="decimal"/>
      <w:lvlText w:val="%7."/>
      <w:lvlJc w:val="left"/>
      <w:pPr>
        <w:tabs>
          <w:tab w:val="num" w:pos="5040"/>
        </w:tabs>
        <w:ind w:left="5040" w:hanging="360"/>
      </w:pPr>
    </w:lvl>
    <w:lvl w:ilvl="7" w:tplc="50182E32" w:tentative="1">
      <w:start w:val="1"/>
      <w:numFmt w:val="lowerLetter"/>
      <w:lvlText w:val="%8."/>
      <w:lvlJc w:val="left"/>
      <w:pPr>
        <w:tabs>
          <w:tab w:val="num" w:pos="5760"/>
        </w:tabs>
        <w:ind w:left="5760" w:hanging="360"/>
      </w:pPr>
    </w:lvl>
    <w:lvl w:ilvl="8" w:tplc="B3E6F566" w:tentative="1">
      <w:start w:val="1"/>
      <w:numFmt w:val="lowerRoman"/>
      <w:lvlText w:val="%9."/>
      <w:lvlJc w:val="right"/>
      <w:pPr>
        <w:tabs>
          <w:tab w:val="num" w:pos="6480"/>
        </w:tabs>
        <w:ind w:left="6480" w:hanging="180"/>
      </w:pPr>
    </w:lvl>
  </w:abstractNum>
  <w:abstractNum w:abstractNumId="16" w15:restartNumberingAfterBreak="0">
    <w:nsid w:val="3DCD3242"/>
    <w:multiLevelType w:val="hybridMultilevel"/>
    <w:tmpl w:val="A420CAFA"/>
    <w:lvl w:ilvl="0" w:tplc="5364B6DC">
      <w:start w:val="3"/>
      <w:numFmt w:val="decimal"/>
      <w:lvlText w:val="%1."/>
      <w:lvlJc w:val="left"/>
      <w:pPr>
        <w:tabs>
          <w:tab w:val="num" w:pos="1080"/>
        </w:tabs>
        <w:ind w:left="1080" w:hanging="720"/>
      </w:pPr>
      <w:rPr>
        <w:rFonts w:hint="default"/>
        <w:b/>
      </w:rPr>
    </w:lvl>
    <w:lvl w:ilvl="1" w:tplc="9648DF40" w:tentative="1">
      <w:start w:val="1"/>
      <w:numFmt w:val="lowerLetter"/>
      <w:lvlText w:val="%2."/>
      <w:lvlJc w:val="left"/>
      <w:pPr>
        <w:tabs>
          <w:tab w:val="num" w:pos="1440"/>
        </w:tabs>
        <w:ind w:left="1440" w:hanging="360"/>
      </w:pPr>
    </w:lvl>
    <w:lvl w:ilvl="2" w:tplc="1ACC8392" w:tentative="1">
      <w:start w:val="1"/>
      <w:numFmt w:val="lowerRoman"/>
      <w:lvlText w:val="%3."/>
      <w:lvlJc w:val="right"/>
      <w:pPr>
        <w:tabs>
          <w:tab w:val="num" w:pos="2160"/>
        </w:tabs>
        <w:ind w:left="2160" w:hanging="180"/>
      </w:pPr>
    </w:lvl>
    <w:lvl w:ilvl="3" w:tplc="EDAC6906" w:tentative="1">
      <w:start w:val="1"/>
      <w:numFmt w:val="decimal"/>
      <w:lvlText w:val="%4."/>
      <w:lvlJc w:val="left"/>
      <w:pPr>
        <w:tabs>
          <w:tab w:val="num" w:pos="2880"/>
        </w:tabs>
        <w:ind w:left="2880" w:hanging="360"/>
      </w:pPr>
    </w:lvl>
    <w:lvl w:ilvl="4" w:tplc="6CC657EE" w:tentative="1">
      <w:start w:val="1"/>
      <w:numFmt w:val="lowerLetter"/>
      <w:lvlText w:val="%5."/>
      <w:lvlJc w:val="left"/>
      <w:pPr>
        <w:tabs>
          <w:tab w:val="num" w:pos="3600"/>
        </w:tabs>
        <w:ind w:left="3600" w:hanging="360"/>
      </w:pPr>
    </w:lvl>
    <w:lvl w:ilvl="5" w:tplc="C4022A6C" w:tentative="1">
      <w:start w:val="1"/>
      <w:numFmt w:val="lowerRoman"/>
      <w:lvlText w:val="%6."/>
      <w:lvlJc w:val="right"/>
      <w:pPr>
        <w:tabs>
          <w:tab w:val="num" w:pos="4320"/>
        </w:tabs>
        <w:ind w:left="4320" w:hanging="180"/>
      </w:pPr>
    </w:lvl>
    <w:lvl w:ilvl="6" w:tplc="E926D44C" w:tentative="1">
      <w:start w:val="1"/>
      <w:numFmt w:val="decimal"/>
      <w:lvlText w:val="%7."/>
      <w:lvlJc w:val="left"/>
      <w:pPr>
        <w:tabs>
          <w:tab w:val="num" w:pos="5040"/>
        </w:tabs>
        <w:ind w:left="5040" w:hanging="360"/>
      </w:pPr>
    </w:lvl>
    <w:lvl w:ilvl="7" w:tplc="E84C3B10" w:tentative="1">
      <w:start w:val="1"/>
      <w:numFmt w:val="lowerLetter"/>
      <w:lvlText w:val="%8."/>
      <w:lvlJc w:val="left"/>
      <w:pPr>
        <w:tabs>
          <w:tab w:val="num" w:pos="5760"/>
        </w:tabs>
        <w:ind w:left="5760" w:hanging="360"/>
      </w:pPr>
    </w:lvl>
    <w:lvl w:ilvl="8" w:tplc="59963FEA" w:tentative="1">
      <w:start w:val="1"/>
      <w:numFmt w:val="lowerRoman"/>
      <w:lvlText w:val="%9."/>
      <w:lvlJc w:val="right"/>
      <w:pPr>
        <w:tabs>
          <w:tab w:val="num" w:pos="6480"/>
        </w:tabs>
        <w:ind w:left="6480" w:hanging="180"/>
      </w:pPr>
    </w:lvl>
  </w:abstractNum>
  <w:abstractNum w:abstractNumId="17" w15:restartNumberingAfterBreak="0">
    <w:nsid w:val="49E47E7F"/>
    <w:multiLevelType w:val="singleLevel"/>
    <w:tmpl w:val="73EEE85A"/>
    <w:lvl w:ilvl="0">
      <w:start w:val="1"/>
      <w:numFmt w:val="decimal"/>
      <w:lvlText w:val="%1."/>
      <w:lvlJc w:val="left"/>
      <w:pPr>
        <w:ind w:left="360" w:hanging="360"/>
      </w:pPr>
      <w:rPr>
        <w:rFonts w:hint="default"/>
      </w:rPr>
    </w:lvl>
  </w:abstractNum>
  <w:abstractNum w:abstractNumId="18" w15:restartNumberingAfterBreak="0">
    <w:nsid w:val="4BB0513D"/>
    <w:multiLevelType w:val="hybridMultilevel"/>
    <w:tmpl w:val="CB50411E"/>
    <w:lvl w:ilvl="0" w:tplc="8000DFDC">
      <w:start w:val="1"/>
      <w:numFmt w:val="bullet"/>
      <w:lvlText w:val="•"/>
      <w:lvlJc w:val="left"/>
      <w:pPr>
        <w:tabs>
          <w:tab w:val="num" w:pos="720"/>
        </w:tabs>
        <w:ind w:left="720" w:hanging="360"/>
      </w:pPr>
      <w:rPr>
        <w:rFonts w:ascii="Arial" w:hAnsi="Arial" w:hint="default"/>
      </w:rPr>
    </w:lvl>
    <w:lvl w:ilvl="1" w:tplc="7EBC788A" w:tentative="1">
      <w:start w:val="1"/>
      <w:numFmt w:val="bullet"/>
      <w:lvlText w:val="•"/>
      <w:lvlJc w:val="left"/>
      <w:pPr>
        <w:tabs>
          <w:tab w:val="num" w:pos="1440"/>
        </w:tabs>
        <w:ind w:left="1440" w:hanging="360"/>
      </w:pPr>
      <w:rPr>
        <w:rFonts w:ascii="Arial" w:hAnsi="Arial" w:hint="default"/>
      </w:rPr>
    </w:lvl>
    <w:lvl w:ilvl="2" w:tplc="CF745004" w:tentative="1">
      <w:start w:val="1"/>
      <w:numFmt w:val="bullet"/>
      <w:lvlText w:val="•"/>
      <w:lvlJc w:val="left"/>
      <w:pPr>
        <w:tabs>
          <w:tab w:val="num" w:pos="2160"/>
        </w:tabs>
        <w:ind w:left="2160" w:hanging="360"/>
      </w:pPr>
      <w:rPr>
        <w:rFonts w:ascii="Arial" w:hAnsi="Arial" w:hint="default"/>
      </w:rPr>
    </w:lvl>
    <w:lvl w:ilvl="3" w:tplc="3B8819F2" w:tentative="1">
      <w:start w:val="1"/>
      <w:numFmt w:val="bullet"/>
      <w:lvlText w:val="•"/>
      <w:lvlJc w:val="left"/>
      <w:pPr>
        <w:tabs>
          <w:tab w:val="num" w:pos="2880"/>
        </w:tabs>
        <w:ind w:left="2880" w:hanging="360"/>
      </w:pPr>
      <w:rPr>
        <w:rFonts w:ascii="Arial" w:hAnsi="Arial" w:hint="default"/>
      </w:rPr>
    </w:lvl>
    <w:lvl w:ilvl="4" w:tplc="C17897B0" w:tentative="1">
      <w:start w:val="1"/>
      <w:numFmt w:val="bullet"/>
      <w:lvlText w:val="•"/>
      <w:lvlJc w:val="left"/>
      <w:pPr>
        <w:tabs>
          <w:tab w:val="num" w:pos="3600"/>
        </w:tabs>
        <w:ind w:left="3600" w:hanging="360"/>
      </w:pPr>
      <w:rPr>
        <w:rFonts w:ascii="Arial" w:hAnsi="Arial" w:hint="default"/>
      </w:rPr>
    </w:lvl>
    <w:lvl w:ilvl="5" w:tplc="B3A0B516" w:tentative="1">
      <w:start w:val="1"/>
      <w:numFmt w:val="bullet"/>
      <w:lvlText w:val="•"/>
      <w:lvlJc w:val="left"/>
      <w:pPr>
        <w:tabs>
          <w:tab w:val="num" w:pos="4320"/>
        </w:tabs>
        <w:ind w:left="4320" w:hanging="360"/>
      </w:pPr>
      <w:rPr>
        <w:rFonts w:ascii="Arial" w:hAnsi="Arial" w:hint="default"/>
      </w:rPr>
    </w:lvl>
    <w:lvl w:ilvl="6" w:tplc="A2DE9B9E" w:tentative="1">
      <w:start w:val="1"/>
      <w:numFmt w:val="bullet"/>
      <w:lvlText w:val="•"/>
      <w:lvlJc w:val="left"/>
      <w:pPr>
        <w:tabs>
          <w:tab w:val="num" w:pos="5040"/>
        </w:tabs>
        <w:ind w:left="5040" w:hanging="360"/>
      </w:pPr>
      <w:rPr>
        <w:rFonts w:ascii="Arial" w:hAnsi="Arial" w:hint="default"/>
      </w:rPr>
    </w:lvl>
    <w:lvl w:ilvl="7" w:tplc="78DAA1B4" w:tentative="1">
      <w:start w:val="1"/>
      <w:numFmt w:val="bullet"/>
      <w:lvlText w:val="•"/>
      <w:lvlJc w:val="left"/>
      <w:pPr>
        <w:tabs>
          <w:tab w:val="num" w:pos="5760"/>
        </w:tabs>
        <w:ind w:left="5760" w:hanging="360"/>
      </w:pPr>
      <w:rPr>
        <w:rFonts w:ascii="Arial" w:hAnsi="Arial" w:hint="default"/>
      </w:rPr>
    </w:lvl>
    <w:lvl w:ilvl="8" w:tplc="E556A9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504F49"/>
    <w:multiLevelType w:val="hybridMultilevel"/>
    <w:tmpl w:val="F51CD3F4"/>
    <w:lvl w:ilvl="0" w:tplc="7F100D1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F4022"/>
    <w:multiLevelType w:val="hybridMultilevel"/>
    <w:tmpl w:val="C53E94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B7EAE"/>
    <w:multiLevelType w:val="hybridMultilevel"/>
    <w:tmpl w:val="5F526A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5EB7264"/>
    <w:multiLevelType w:val="hybridMultilevel"/>
    <w:tmpl w:val="628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20E2E"/>
    <w:multiLevelType w:val="hybridMultilevel"/>
    <w:tmpl w:val="00A8894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B50AEF"/>
    <w:multiLevelType w:val="hybridMultilevel"/>
    <w:tmpl w:val="668C7456"/>
    <w:lvl w:ilvl="0" w:tplc="626424FE">
      <w:start w:val="1"/>
      <w:numFmt w:val="bullet"/>
      <w:lvlText w:val="•"/>
      <w:lvlJc w:val="left"/>
      <w:pPr>
        <w:tabs>
          <w:tab w:val="num" w:pos="720"/>
        </w:tabs>
        <w:ind w:left="720" w:hanging="360"/>
      </w:pPr>
      <w:rPr>
        <w:rFonts w:ascii="Arial" w:hAnsi="Arial" w:hint="default"/>
      </w:rPr>
    </w:lvl>
    <w:lvl w:ilvl="1" w:tplc="7CF4255E" w:tentative="1">
      <w:start w:val="1"/>
      <w:numFmt w:val="bullet"/>
      <w:lvlText w:val="•"/>
      <w:lvlJc w:val="left"/>
      <w:pPr>
        <w:tabs>
          <w:tab w:val="num" w:pos="1440"/>
        </w:tabs>
        <w:ind w:left="1440" w:hanging="360"/>
      </w:pPr>
      <w:rPr>
        <w:rFonts w:ascii="Arial" w:hAnsi="Arial" w:hint="default"/>
      </w:rPr>
    </w:lvl>
    <w:lvl w:ilvl="2" w:tplc="F6B292C6" w:tentative="1">
      <w:start w:val="1"/>
      <w:numFmt w:val="bullet"/>
      <w:lvlText w:val="•"/>
      <w:lvlJc w:val="left"/>
      <w:pPr>
        <w:tabs>
          <w:tab w:val="num" w:pos="2160"/>
        </w:tabs>
        <w:ind w:left="2160" w:hanging="360"/>
      </w:pPr>
      <w:rPr>
        <w:rFonts w:ascii="Arial" w:hAnsi="Arial" w:hint="default"/>
      </w:rPr>
    </w:lvl>
    <w:lvl w:ilvl="3" w:tplc="60FACCF6" w:tentative="1">
      <w:start w:val="1"/>
      <w:numFmt w:val="bullet"/>
      <w:lvlText w:val="•"/>
      <w:lvlJc w:val="left"/>
      <w:pPr>
        <w:tabs>
          <w:tab w:val="num" w:pos="2880"/>
        </w:tabs>
        <w:ind w:left="2880" w:hanging="360"/>
      </w:pPr>
      <w:rPr>
        <w:rFonts w:ascii="Arial" w:hAnsi="Arial" w:hint="default"/>
      </w:rPr>
    </w:lvl>
    <w:lvl w:ilvl="4" w:tplc="8F3C54EC" w:tentative="1">
      <w:start w:val="1"/>
      <w:numFmt w:val="bullet"/>
      <w:lvlText w:val="•"/>
      <w:lvlJc w:val="left"/>
      <w:pPr>
        <w:tabs>
          <w:tab w:val="num" w:pos="3600"/>
        </w:tabs>
        <w:ind w:left="3600" w:hanging="360"/>
      </w:pPr>
      <w:rPr>
        <w:rFonts w:ascii="Arial" w:hAnsi="Arial" w:hint="default"/>
      </w:rPr>
    </w:lvl>
    <w:lvl w:ilvl="5" w:tplc="4418B4FA" w:tentative="1">
      <w:start w:val="1"/>
      <w:numFmt w:val="bullet"/>
      <w:lvlText w:val="•"/>
      <w:lvlJc w:val="left"/>
      <w:pPr>
        <w:tabs>
          <w:tab w:val="num" w:pos="4320"/>
        </w:tabs>
        <w:ind w:left="4320" w:hanging="360"/>
      </w:pPr>
      <w:rPr>
        <w:rFonts w:ascii="Arial" w:hAnsi="Arial" w:hint="default"/>
      </w:rPr>
    </w:lvl>
    <w:lvl w:ilvl="6" w:tplc="483CB08E" w:tentative="1">
      <w:start w:val="1"/>
      <w:numFmt w:val="bullet"/>
      <w:lvlText w:val="•"/>
      <w:lvlJc w:val="left"/>
      <w:pPr>
        <w:tabs>
          <w:tab w:val="num" w:pos="5040"/>
        </w:tabs>
        <w:ind w:left="5040" w:hanging="360"/>
      </w:pPr>
      <w:rPr>
        <w:rFonts w:ascii="Arial" w:hAnsi="Arial" w:hint="default"/>
      </w:rPr>
    </w:lvl>
    <w:lvl w:ilvl="7" w:tplc="D9F8B50E" w:tentative="1">
      <w:start w:val="1"/>
      <w:numFmt w:val="bullet"/>
      <w:lvlText w:val="•"/>
      <w:lvlJc w:val="left"/>
      <w:pPr>
        <w:tabs>
          <w:tab w:val="num" w:pos="5760"/>
        </w:tabs>
        <w:ind w:left="5760" w:hanging="360"/>
      </w:pPr>
      <w:rPr>
        <w:rFonts w:ascii="Arial" w:hAnsi="Arial" w:hint="default"/>
      </w:rPr>
    </w:lvl>
    <w:lvl w:ilvl="8" w:tplc="586A34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B8478D"/>
    <w:multiLevelType w:val="hybridMultilevel"/>
    <w:tmpl w:val="4462D03C"/>
    <w:lvl w:ilvl="0" w:tplc="1E38C43C">
      <w:start w:val="1"/>
      <w:numFmt w:val="bullet"/>
      <w:lvlText w:val="•"/>
      <w:lvlJc w:val="left"/>
      <w:pPr>
        <w:tabs>
          <w:tab w:val="num" w:pos="720"/>
        </w:tabs>
        <w:ind w:left="720" w:hanging="360"/>
      </w:pPr>
      <w:rPr>
        <w:rFonts w:ascii="Times New Roman" w:hAnsi="Times New Roman" w:hint="default"/>
      </w:rPr>
    </w:lvl>
    <w:lvl w:ilvl="1" w:tplc="C6542FC6" w:tentative="1">
      <w:start w:val="1"/>
      <w:numFmt w:val="bullet"/>
      <w:lvlText w:val="•"/>
      <w:lvlJc w:val="left"/>
      <w:pPr>
        <w:tabs>
          <w:tab w:val="num" w:pos="1440"/>
        </w:tabs>
        <w:ind w:left="1440" w:hanging="360"/>
      </w:pPr>
      <w:rPr>
        <w:rFonts w:ascii="Times New Roman" w:hAnsi="Times New Roman" w:hint="default"/>
      </w:rPr>
    </w:lvl>
    <w:lvl w:ilvl="2" w:tplc="4182A3FE" w:tentative="1">
      <w:start w:val="1"/>
      <w:numFmt w:val="bullet"/>
      <w:lvlText w:val="•"/>
      <w:lvlJc w:val="left"/>
      <w:pPr>
        <w:tabs>
          <w:tab w:val="num" w:pos="2160"/>
        </w:tabs>
        <w:ind w:left="2160" w:hanging="360"/>
      </w:pPr>
      <w:rPr>
        <w:rFonts w:ascii="Times New Roman" w:hAnsi="Times New Roman" w:hint="default"/>
      </w:rPr>
    </w:lvl>
    <w:lvl w:ilvl="3" w:tplc="BA2CE2FE" w:tentative="1">
      <w:start w:val="1"/>
      <w:numFmt w:val="bullet"/>
      <w:lvlText w:val="•"/>
      <w:lvlJc w:val="left"/>
      <w:pPr>
        <w:tabs>
          <w:tab w:val="num" w:pos="2880"/>
        </w:tabs>
        <w:ind w:left="2880" w:hanging="360"/>
      </w:pPr>
      <w:rPr>
        <w:rFonts w:ascii="Times New Roman" w:hAnsi="Times New Roman" w:hint="default"/>
      </w:rPr>
    </w:lvl>
    <w:lvl w:ilvl="4" w:tplc="DAEA0566" w:tentative="1">
      <w:start w:val="1"/>
      <w:numFmt w:val="bullet"/>
      <w:lvlText w:val="•"/>
      <w:lvlJc w:val="left"/>
      <w:pPr>
        <w:tabs>
          <w:tab w:val="num" w:pos="3600"/>
        </w:tabs>
        <w:ind w:left="3600" w:hanging="360"/>
      </w:pPr>
      <w:rPr>
        <w:rFonts w:ascii="Times New Roman" w:hAnsi="Times New Roman" w:hint="default"/>
      </w:rPr>
    </w:lvl>
    <w:lvl w:ilvl="5" w:tplc="7DD4CE94" w:tentative="1">
      <w:start w:val="1"/>
      <w:numFmt w:val="bullet"/>
      <w:lvlText w:val="•"/>
      <w:lvlJc w:val="left"/>
      <w:pPr>
        <w:tabs>
          <w:tab w:val="num" w:pos="4320"/>
        </w:tabs>
        <w:ind w:left="4320" w:hanging="360"/>
      </w:pPr>
      <w:rPr>
        <w:rFonts w:ascii="Times New Roman" w:hAnsi="Times New Roman" w:hint="default"/>
      </w:rPr>
    </w:lvl>
    <w:lvl w:ilvl="6" w:tplc="8A5C8B4C" w:tentative="1">
      <w:start w:val="1"/>
      <w:numFmt w:val="bullet"/>
      <w:lvlText w:val="•"/>
      <w:lvlJc w:val="left"/>
      <w:pPr>
        <w:tabs>
          <w:tab w:val="num" w:pos="5040"/>
        </w:tabs>
        <w:ind w:left="5040" w:hanging="360"/>
      </w:pPr>
      <w:rPr>
        <w:rFonts w:ascii="Times New Roman" w:hAnsi="Times New Roman" w:hint="default"/>
      </w:rPr>
    </w:lvl>
    <w:lvl w:ilvl="7" w:tplc="4CC6B30A" w:tentative="1">
      <w:start w:val="1"/>
      <w:numFmt w:val="bullet"/>
      <w:lvlText w:val="•"/>
      <w:lvlJc w:val="left"/>
      <w:pPr>
        <w:tabs>
          <w:tab w:val="num" w:pos="5760"/>
        </w:tabs>
        <w:ind w:left="5760" w:hanging="360"/>
      </w:pPr>
      <w:rPr>
        <w:rFonts w:ascii="Times New Roman" w:hAnsi="Times New Roman" w:hint="default"/>
      </w:rPr>
    </w:lvl>
    <w:lvl w:ilvl="8" w:tplc="30C66E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95282E"/>
    <w:multiLevelType w:val="hybridMultilevel"/>
    <w:tmpl w:val="3ADC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276B4"/>
    <w:multiLevelType w:val="hybridMultilevel"/>
    <w:tmpl w:val="D21026B2"/>
    <w:lvl w:ilvl="0" w:tplc="0809000F">
      <w:start w:val="1"/>
      <w:numFmt w:val="decimal"/>
      <w:lvlText w:val="%1."/>
      <w:lvlJc w:val="left"/>
      <w:pPr>
        <w:tabs>
          <w:tab w:val="num" w:pos="720"/>
        </w:tabs>
        <w:ind w:left="720" w:hanging="360"/>
      </w:pPr>
      <w:rPr>
        <w:rFonts w:hint="default"/>
      </w:rPr>
    </w:lvl>
    <w:lvl w:ilvl="1" w:tplc="823A62A6">
      <w:numFmt w:val="bullet"/>
      <w:lvlText w:val="•"/>
      <w:lvlJc w:val="left"/>
      <w:pPr>
        <w:tabs>
          <w:tab w:val="num" w:pos="1440"/>
        </w:tabs>
        <w:ind w:left="1440" w:hanging="360"/>
      </w:pPr>
      <w:rPr>
        <w:rFonts w:ascii="Arial" w:hAnsi="Arial" w:hint="default"/>
      </w:rPr>
    </w:lvl>
    <w:lvl w:ilvl="2" w:tplc="18B2C6E0" w:tentative="1">
      <w:start w:val="1"/>
      <w:numFmt w:val="bullet"/>
      <w:lvlText w:val="•"/>
      <w:lvlJc w:val="left"/>
      <w:pPr>
        <w:tabs>
          <w:tab w:val="num" w:pos="2160"/>
        </w:tabs>
        <w:ind w:left="2160" w:hanging="360"/>
      </w:pPr>
      <w:rPr>
        <w:rFonts w:ascii="Arial" w:hAnsi="Arial" w:hint="default"/>
      </w:rPr>
    </w:lvl>
    <w:lvl w:ilvl="3" w:tplc="19E61014" w:tentative="1">
      <w:start w:val="1"/>
      <w:numFmt w:val="bullet"/>
      <w:lvlText w:val="•"/>
      <w:lvlJc w:val="left"/>
      <w:pPr>
        <w:tabs>
          <w:tab w:val="num" w:pos="2880"/>
        </w:tabs>
        <w:ind w:left="2880" w:hanging="360"/>
      </w:pPr>
      <w:rPr>
        <w:rFonts w:ascii="Arial" w:hAnsi="Arial" w:hint="default"/>
      </w:rPr>
    </w:lvl>
    <w:lvl w:ilvl="4" w:tplc="3954DE14" w:tentative="1">
      <w:start w:val="1"/>
      <w:numFmt w:val="bullet"/>
      <w:lvlText w:val="•"/>
      <w:lvlJc w:val="left"/>
      <w:pPr>
        <w:tabs>
          <w:tab w:val="num" w:pos="3600"/>
        </w:tabs>
        <w:ind w:left="3600" w:hanging="360"/>
      </w:pPr>
      <w:rPr>
        <w:rFonts w:ascii="Arial" w:hAnsi="Arial" w:hint="default"/>
      </w:rPr>
    </w:lvl>
    <w:lvl w:ilvl="5" w:tplc="49AE22D4" w:tentative="1">
      <w:start w:val="1"/>
      <w:numFmt w:val="bullet"/>
      <w:lvlText w:val="•"/>
      <w:lvlJc w:val="left"/>
      <w:pPr>
        <w:tabs>
          <w:tab w:val="num" w:pos="4320"/>
        </w:tabs>
        <w:ind w:left="4320" w:hanging="360"/>
      </w:pPr>
      <w:rPr>
        <w:rFonts w:ascii="Arial" w:hAnsi="Arial" w:hint="default"/>
      </w:rPr>
    </w:lvl>
    <w:lvl w:ilvl="6" w:tplc="9AC61F1A" w:tentative="1">
      <w:start w:val="1"/>
      <w:numFmt w:val="bullet"/>
      <w:lvlText w:val="•"/>
      <w:lvlJc w:val="left"/>
      <w:pPr>
        <w:tabs>
          <w:tab w:val="num" w:pos="5040"/>
        </w:tabs>
        <w:ind w:left="5040" w:hanging="360"/>
      </w:pPr>
      <w:rPr>
        <w:rFonts w:ascii="Arial" w:hAnsi="Arial" w:hint="default"/>
      </w:rPr>
    </w:lvl>
    <w:lvl w:ilvl="7" w:tplc="7776903A" w:tentative="1">
      <w:start w:val="1"/>
      <w:numFmt w:val="bullet"/>
      <w:lvlText w:val="•"/>
      <w:lvlJc w:val="left"/>
      <w:pPr>
        <w:tabs>
          <w:tab w:val="num" w:pos="5760"/>
        </w:tabs>
        <w:ind w:left="5760" w:hanging="360"/>
      </w:pPr>
      <w:rPr>
        <w:rFonts w:ascii="Arial" w:hAnsi="Arial" w:hint="default"/>
      </w:rPr>
    </w:lvl>
    <w:lvl w:ilvl="8" w:tplc="84EA9D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9C4ECD"/>
    <w:multiLevelType w:val="hybridMultilevel"/>
    <w:tmpl w:val="9A0A0AE2"/>
    <w:lvl w:ilvl="0" w:tplc="F0BAD0E2">
      <w:start w:val="1"/>
      <w:numFmt w:val="bullet"/>
      <w:lvlText w:val="•"/>
      <w:lvlJc w:val="left"/>
      <w:pPr>
        <w:tabs>
          <w:tab w:val="num" w:pos="720"/>
        </w:tabs>
        <w:ind w:left="720" w:hanging="360"/>
      </w:pPr>
      <w:rPr>
        <w:rFonts w:ascii="Arial" w:hAnsi="Arial" w:hint="default"/>
      </w:rPr>
    </w:lvl>
    <w:lvl w:ilvl="1" w:tplc="07F48A00" w:tentative="1">
      <w:start w:val="1"/>
      <w:numFmt w:val="bullet"/>
      <w:lvlText w:val="•"/>
      <w:lvlJc w:val="left"/>
      <w:pPr>
        <w:tabs>
          <w:tab w:val="num" w:pos="1440"/>
        </w:tabs>
        <w:ind w:left="1440" w:hanging="360"/>
      </w:pPr>
      <w:rPr>
        <w:rFonts w:ascii="Arial" w:hAnsi="Arial" w:hint="default"/>
      </w:rPr>
    </w:lvl>
    <w:lvl w:ilvl="2" w:tplc="9878AE8C" w:tentative="1">
      <w:start w:val="1"/>
      <w:numFmt w:val="bullet"/>
      <w:lvlText w:val="•"/>
      <w:lvlJc w:val="left"/>
      <w:pPr>
        <w:tabs>
          <w:tab w:val="num" w:pos="2160"/>
        </w:tabs>
        <w:ind w:left="2160" w:hanging="360"/>
      </w:pPr>
      <w:rPr>
        <w:rFonts w:ascii="Arial" w:hAnsi="Arial" w:hint="default"/>
      </w:rPr>
    </w:lvl>
    <w:lvl w:ilvl="3" w:tplc="CDA4B450" w:tentative="1">
      <w:start w:val="1"/>
      <w:numFmt w:val="bullet"/>
      <w:lvlText w:val="•"/>
      <w:lvlJc w:val="left"/>
      <w:pPr>
        <w:tabs>
          <w:tab w:val="num" w:pos="2880"/>
        </w:tabs>
        <w:ind w:left="2880" w:hanging="360"/>
      </w:pPr>
      <w:rPr>
        <w:rFonts w:ascii="Arial" w:hAnsi="Arial" w:hint="default"/>
      </w:rPr>
    </w:lvl>
    <w:lvl w:ilvl="4" w:tplc="D48A6EE2" w:tentative="1">
      <w:start w:val="1"/>
      <w:numFmt w:val="bullet"/>
      <w:lvlText w:val="•"/>
      <w:lvlJc w:val="left"/>
      <w:pPr>
        <w:tabs>
          <w:tab w:val="num" w:pos="3600"/>
        </w:tabs>
        <w:ind w:left="3600" w:hanging="360"/>
      </w:pPr>
      <w:rPr>
        <w:rFonts w:ascii="Arial" w:hAnsi="Arial" w:hint="default"/>
      </w:rPr>
    </w:lvl>
    <w:lvl w:ilvl="5" w:tplc="76BA1B5A" w:tentative="1">
      <w:start w:val="1"/>
      <w:numFmt w:val="bullet"/>
      <w:lvlText w:val="•"/>
      <w:lvlJc w:val="left"/>
      <w:pPr>
        <w:tabs>
          <w:tab w:val="num" w:pos="4320"/>
        </w:tabs>
        <w:ind w:left="4320" w:hanging="360"/>
      </w:pPr>
      <w:rPr>
        <w:rFonts w:ascii="Arial" w:hAnsi="Arial" w:hint="default"/>
      </w:rPr>
    </w:lvl>
    <w:lvl w:ilvl="6" w:tplc="C8504086" w:tentative="1">
      <w:start w:val="1"/>
      <w:numFmt w:val="bullet"/>
      <w:lvlText w:val="•"/>
      <w:lvlJc w:val="left"/>
      <w:pPr>
        <w:tabs>
          <w:tab w:val="num" w:pos="5040"/>
        </w:tabs>
        <w:ind w:left="5040" w:hanging="360"/>
      </w:pPr>
      <w:rPr>
        <w:rFonts w:ascii="Arial" w:hAnsi="Arial" w:hint="default"/>
      </w:rPr>
    </w:lvl>
    <w:lvl w:ilvl="7" w:tplc="EA963A54" w:tentative="1">
      <w:start w:val="1"/>
      <w:numFmt w:val="bullet"/>
      <w:lvlText w:val="•"/>
      <w:lvlJc w:val="left"/>
      <w:pPr>
        <w:tabs>
          <w:tab w:val="num" w:pos="5760"/>
        </w:tabs>
        <w:ind w:left="5760" w:hanging="360"/>
      </w:pPr>
      <w:rPr>
        <w:rFonts w:ascii="Arial" w:hAnsi="Arial" w:hint="default"/>
      </w:rPr>
    </w:lvl>
    <w:lvl w:ilvl="8" w:tplc="390E18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457A76"/>
    <w:multiLevelType w:val="hybridMultilevel"/>
    <w:tmpl w:val="8A1E2E4C"/>
    <w:lvl w:ilvl="0" w:tplc="EA461A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2317B6"/>
    <w:multiLevelType w:val="hybridMultilevel"/>
    <w:tmpl w:val="AA7A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6993"/>
    <w:multiLevelType w:val="hybridMultilevel"/>
    <w:tmpl w:val="D84A1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212D5"/>
    <w:multiLevelType w:val="hybridMultilevel"/>
    <w:tmpl w:val="4236A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2371EF"/>
    <w:multiLevelType w:val="hybridMultilevel"/>
    <w:tmpl w:val="363AB946"/>
    <w:lvl w:ilvl="0" w:tplc="62AAA61E">
      <w:start w:val="1"/>
      <w:numFmt w:val="bullet"/>
      <w:lvlText w:val="•"/>
      <w:lvlJc w:val="left"/>
      <w:pPr>
        <w:tabs>
          <w:tab w:val="num" w:pos="720"/>
        </w:tabs>
        <w:ind w:left="720" w:hanging="360"/>
      </w:pPr>
      <w:rPr>
        <w:rFonts w:ascii="Arial" w:hAnsi="Arial" w:hint="default"/>
      </w:rPr>
    </w:lvl>
    <w:lvl w:ilvl="1" w:tplc="36FCDDD0" w:tentative="1">
      <w:start w:val="1"/>
      <w:numFmt w:val="bullet"/>
      <w:lvlText w:val="•"/>
      <w:lvlJc w:val="left"/>
      <w:pPr>
        <w:tabs>
          <w:tab w:val="num" w:pos="1440"/>
        </w:tabs>
        <w:ind w:left="1440" w:hanging="360"/>
      </w:pPr>
      <w:rPr>
        <w:rFonts w:ascii="Arial" w:hAnsi="Arial" w:hint="default"/>
      </w:rPr>
    </w:lvl>
    <w:lvl w:ilvl="2" w:tplc="28362BFE" w:tentative="1">
      <w:start w:val="1"/>
      <w:numFmt w:val="bullet"/>
      <w:lvlText w:val="•"/>
      <w:lvlJc w:val="left"/>
      <w:pPr>
        <w:tabs>
          <w:tab w:val="num" w:pos="2160"/>
        </w:tabs>
        <w:ind w:left="2160" w:hanging="360"/>
      </w:pPr>
      <w:rPr>
        <w:rFonts w:ascii="Arial" w:hAnsi="Arial" w:hint="default"/>
      </w:rPr>
    </w:lvl>
    <w:lvl w:ilvl="3" w:tplc="3626B632" w:tentative="1">
      <w:start w:val="1"/>
      <w:numFmt w:val="bullet"/>
      <w:lvlText w:val="•"/>
      <w:lvlJc w:val="left"/>
      <w:pPr>
        <w:tabs>
          <w:tab w:val="num" w:pos="2880"/>
        </w:tabs>
        <w:ind w:left="2880" w:hanging="360"/>
      </w:pPr>
      <w:rPr>
        <w:rFonts w:ascii="Arial" w:hAnsi="Arial" w:hint="default"/>
      </w:rPr>
    </w:lvl>
    <w:lvl w:ilvl="4" w:tplc="2592DD6C" w:tentative="1">
      <w:start w:val="1"/>
      <w:numFmt w:val="bullet"/>
      <w:lvlText w:val="•"/>
      <w:lvlJc w:val="left"/>
      <w:pPr>
        <w:tabs>
          <w:tab w:val="num" w:pos="3600"/>
        </w:tabs>
        <w:ind w:left="3600" w:hanging="360"/>
      </w:pPr>
      <w:rPr>
        <w:rFonts w:ascii="Arial" w:hAnsi="Arial" w:hint="default"/>
      </w:rPr>
    </w:lvl>
    <w:lvl w:ilvl="5" w:tplc="36FCEA08" w:tentative="1">
      <w:start w:val="1"/>
      <w:numFmt w:val="bullet"/>
      <w:lvlText w:val="•"/>
      <w:lvlJc w:val="left"/>
      <w:pPr>
        <w:tabs>
          <w:tab w:val="num" w:pos="4320"/>
        </w:tabs>
        <w:ind w:left="4320" w:hanging="360"/>
      </w:pPr>
      <w:rPr>
        <w:rFonts w:ascii="Arial" w:hAnsi="Arial" w:hint="default"/>
      </w:rPr>
    </w:lvl>
    <w:lvl w:ilvl="6" w:tplc="DE28462E" w:tentative="1">
      <w:start w:val="1"/>
      <w:numFmt w:val="bullet"/>
      <w:lvlText w:val="•"/>
      <w:lvlJc w:val="left"/>
      <w:pPr>
        <w:tabs>
          <w:tab w:val="num" w:pos="5040"/>
        </w:tabs>
        <w:ind w:left="5040" w:hanging="360"/>
      </w:pPr>
      <w:rPr>
        <w:rFonts w:ascii="Arial" w:hAnsi="Arial" w:hint="default"/>
      </w:rPr>
    </w:lvl>
    <w:lvl w:ilvl="7" w:tplc="A5820EF6" w:tentative="1">
      <w:start w:val="1"/>
      <w:numFmt w:val="bullet"/>
      <w:lvlText w:val="•"/>
      <w:lvlJc w:val="left"/>
      <w:pPr>
        <w:tabs>
          <w:tab w:val="num" w:pos="5760"/>
        </w:tabs>
        <w:ind w:left="5760" w:hanging="360"/>
      </w:pPr>
      <w:rPr>
        <w:rFonts w:ascii="Arial" w:hAnsi="Arial" w:hint="default"/>
      </w:rPr>
    </w:lvl>
    <w:lvl w:ilvl="8" w:tplc="56989BD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4"/>
  </w:num>
  <w:num w:numId="3">
    <w:abstractNumId w:val="16"/>
  </w:num>
  <w:num w:numId="4">
    <w:abstractNumId w:val="11"/>
  </w:num>
  <w:num w:numId="5">
    <w:abstractNumId w:val="9"/>
  </w:num>
  <w:num w:numId="6">
    <w:abstractNumId w:val="23"/>
  </w:num>
  <w:num w:numId="7">
    <w:abstractNumId w:val="12"/>
  </w:num>
  <w:num w:numId="8">
    <w:abstractNumId w:val="17"/>
  </w:num>
  <w:num w:numId="9">
    <w:abstractNumId w:val="1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2"/>
  </w:num>
  <w:num w:numId="12">
    <w:abstractNumId w:val="1"/>
  </w:num>
  <w:num w:numId="13">
    <w:abstractNumId w:val="21"/>
  </w:num>
  <w:num w:numId="14">
    <w:abstractNumId w:val="25"/>
  </w:num>
  <w:num w:numId="15">
    <w:abstractNumId w:val="19"/>
  </w:num>
  <w:num w:numId="16">
    <w:abstractNumId w:val="20"/>
  </w:num>
  <w:num w:numId="17">
    <w:abstractNumId w:val="10"/>
  </w:num>
  <w:num w:numId="18">
    <w:abstractNumId w:val="10"/>
  </w:num>
  <w:num w:numId="19">
    <w:abstractNumId w:val="22"/>
  </w:num>
  <w:num w:numId="20">
    <w:abstractNumId w:val="6"/>
  </w:num>
  <w:num w:numId="21">
    <w:abstractNumId w:val="29"/>
  </w:num>
  <w:num w:numId="22">
    <w:abstractNumId w:val="30"/>
  </w:num>
  <w:num w:numId="23">
    <w:abstractNumId w:val="7"/>
  </w:num>
  <w:num w:numId="24">
    <w:abstractNumId w:val="3"/>
  </w:num>
  <w:num w:numId="25">
    <w:abstractNumId w:val="3"/>
  </w:num>
  <w:num w:numId="26">
    <w:abstractNumId w:val="14"/>
  </w:num>
  <w:num w:numId="27">
    <w:abstractNumId w:val="18"/>
  </w:num>
  <w:num w:numId="28">
    <w:abstractNumId w:val="28"/>
  </w:num>
  <w:num w:numId="29">
    <w:abstractNumId w:val="8"/>
  </w:num>
  <w:num w:numId="30">
    <w:abstractNumId w:val="24"/>
  </w:num>
  <w:num w:numId="31">
    <w:abstractNumId w:val="33"/>
  </w:num>
  <w:num w:numId="32">
    <w:abstractNumId w:val="27"/>
  </w:num>
  <w:num w:numId="33">
    <w:abstractNumId w:val="31"/>
  </w:num>
  <w:num w:numId="34">
    <w:abstractNumId w:val="5"/>
  </w:num>
  <w:num w:numId="35">
    <w:abstractNumId w:val="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27"/>
    <w:rsid w:val="00003764"/>
    <w:rsid w:val="00007783"/>
    <w:rsid w:val="000126F5"/>
    <w:rsid w:val="00022A15"/>
    <w:rsid w:val="00025057"/>
    <w:rsid w:val="00026138"/>
    <w:rsid w:val="000307B9"/>
    <w:rsid w:val="00030AAC"/>
    <w:rsid w:val="000362E9"/>
    <w:rsid w:val="00037D88"/>
    <w:rsid w:val="0005366B"/>
    <w:rsid w:val="00055208"/>
    <w:rsid w:val="00056133"/>
    <w:rsid w:val="000716EB"/>
    <w:rsid w:val="00076E09"/>
    <w:rsid w:val="000873C5"/>
    <w:rsid w:val="000914EE"/>
    <w:rsid w:val="00091FEC"/>
    <w:rsid w:val="000A00A3"/>
    <w:rsid w:val="000A52AD"/>
    <w:rsid w:val="000B17A2"/>
    <w:rsid w:val="000B3662"/>
    <w:rsid w:val="000B4EE9"/>
    <w:rsid w:val="000C30C9"/>
    <w:rsid w:val="000C73DF"/>
    <w:rsid w:val="000D4219"/>
    <w:rsid w:val="000D4A6A"/>
    <w:rsid w:val="000E1B41"/>
    <w:rsid w:val="000E7244"/>
    <w:rsid w:val="000E7299"/>
    <w:rsid w:val="000E7AE1"/>
    <w:rsid w:val="000F35BE"/>
    <w:rsid w:val="000F7B0C"/>
    <w:rsid w:val="00101C11"/>
    <w:rsid w:val="001045B1"/>
    <w:rsid w:val="00110F95"/>
    <w:rsid w:val="00114240"/>
    <w:rsid w:val="001153C7"/>
    <w:rsid w:val="00121D2D"/>
    <w:rsid w:val="00122987"/>
    <w:rsid w:val="001229AE"/>
    <w:rsid w:val="0012354A"/>
    <w:rsid w:val="00123737"/>
    <w:rsid w:val="00125C65"/>
    <w:rsid w:val="0012619D"/>
    <w:rsid w:val="0013033D"/>
    <w:rsid w:val="0014142C"/>
    <w:rsid w:val="001424E0"/>
    <w:rsid w:val="00144615"/>
    <w:rsid w:val="00144FE4"/>
    <w:rsid w:val="001474AE"/>
    <w:rsid w:val="0015006D"/>
    <w:rsid w:val="00152D4D"/>
    <w:rsid w:val="00156E7F"/>
    <w:rsid w:val="00157F53"/>
    <w:rsid w:val="0016377A"/>
    <w:rsid w:val="00163A72"/>
    <w:rsid w:val="00170191"/>
    <w:rsid w:val="00180D45"/>
    <w:rsid w:val="00181577"/>
    <w:rsid w:val="001831A0"/>
    <w:rsid w:val="001831CB"/>
    <w:rsid w:val="00197DA5"/>
    <w:rsid w:val="001B11E8"/>
    <w:rsid w:val="001B330D"/>
    <w:rsid w:val="001B54D6"/>
    <w:rsid w:val="001C1C9D"/>
    <w:rsid w:val="001C3F25"/>
    <w:rsid w:val="001C4266"/>
    <w:rsid w:val="001D019D"/>
    <w:rsid w:val="001D3DA3"/>
    <w:rsid w:val="001D60A2"/>
    <w:rsid w:val="001F34C3"/>
    <w:rsid w:val="001F4A2D"/>
    <w:rsid w:val="0020099F"/>
    <w:rsid w:val="00202380"/>
    <w:rsid w:val="00210ED8"/>
    <w:rsid w:val="00217103"/>
    <w:rsid w:val="0022005D"/>
    <w:rsid w:val="00224E40"/>
    <w:rsid w:val="0023053A"/>
    <w:rsid w:val="00232F24"/>
    <w:rsid w:val="00234416"/>
    <w:rsid w:val="002358B6"/>
    <w:rsid w:val="00237F44"/>
    <w:rsid w:val="00241226"/>
    <w:rsid w:val="002415B3"/>
    <w:rsid w:val="00243E66"/>
    <w:rsid w:val="002548DB"/>
    <w:rsid w:val="00261C6F"/>
    <w:rsid w:val="00265148"/>
    <w:rsid w:val="0026766C"/>
    <w:rsid w:val="002732DB"/>
    <w:rsid w:val="00273AB7"/>
    <w:rsid w:val="00275B07"/>
    <w:rsid w:val="0027628A"/>
    <w:rsid w:val="00282045"/>
    <w:rsid w:val="0028234B"/>
    <w:rsid w:val="00290FDD"/>
    <w:rsid w:val="0029292E"/>
    <w:rsid w:val="002A3D35"/>
    <w:rsid w:val="002B0CA3"/>
    <w:rsid w:val="002B323C"/>
    <w:rsid w:val="002B7445"/>
    <w:rsid w:val="002C2079"/>
    <w:rsid w:val="002C3659"/>
    <w:rsid w:val="002C4171"/>
    <w:rsid w:val="002C786C"/>
    <w:rsid w:val="002C7BB0"/>
    <w:rsid w:val="002D1BA2"/>
    <w:rsid w:val="002D746A"/>
    <w:rsid w:val="002E074F"/>
    <w:rsid w:val="002E3B8E"/>
    <w:rsid w:val="002E44DD"/>
    <w:rsid w:val="002F4D7F"/>
    <w:rsid w:val="002F5095"/>
    <w:rsid w:val="0030555C"/>
    <w:rsid w:val="003176E6"/>
    <w:rsid w:val="0032614D"/>
    <w:rsid w:val="003329FC"/>
    <w:rsid w:val="00355951"/>
    <w:rsid w:val="00357797"/>
    <w:rsid w:val="003577CE"/>
    <w:rsid w:val="00360E91"/>
    <w:rsid w:val="00361772"/>
    <w:rsid w:val="00363DAB"/>
    <w:rsid w:val="00363F12"/>
    <w:rsid w:val="003675C8"/>
    <w:rsid w:val="00371C2A"/>
    <w:rsid w:val="0037246F"/>
    <w:rsid w:val="003746FD"/>
    <w:rsid w:val="00376005"/>
    <w:rsid w:val="0037798C"/>
    <w:rsid w:val="00377F60"/>
    <w:rsid w:val="0038206E"/>
    <w:rsid w:val="0038318D"/>
    <w:rsid w:val="0039356A"/>
    <w:rsid w:val="003A108E"/>
    <w:rsid w:val="003A71E5"/>
    <w:rsid w:val="003A7BAE"/>
    <w:rsid w:val="003B3717"/>
    <w:rsid w:val="003B5C3A"/>
    <w:rsid w:val="003C2C6A"/>
    <w:rsid w:val="003C3E4A"/>
    <w:rsid w:val="003C42BF"/>
    <w:rsid w:val="003D0149"/>
    <w:rsid w:val="003D0891"/>
    <w:rsid w:val="003D2D15"/>
    <w:rsid w:val="003D3C5B"/>
    <w:rsid w:val="003D5904"/>
    <w:rsid w:val="003E392C"/>
    <w:rsid w:val="003E45F7"/>
    <w:rsid w:val="003F4FD3"/>
    <w:rsid w:val="003F5526"/>
    <w:rsid w:val="003F633A"/>
    <w:rsid w:val="003F66A1"/>
    <w:rsid w:val="003F77D0"/>
    <w:rsid w:val="00404229"/>
    <w:rsid w:val="00406D0E"/>
    <w:rsid w:val="00406F5F"/>
    <w:rsid w:val="004079DA"/>
    <w:rsid w:val="00407EC2"/>
    <w:rsid w:val="0041507D"/>
    <w:rsid w:val="004158C8"/>
    <w:rsid w:val="004165BF"/>
    <w:rsid w:val="00417B2F"/>
    <w:rsid w:val="00425974"/>
    <w:rsid w:val="00425A8D"/>
    <w:rsid w:val="004309B2"/>
    <w:rsid w:val="004470E8"/>
    <w:rsid w:val="00447E12"/>
    <w:rsid w:val="0045357E"/>
    <w:rsid w:val="0045584E"/>
    <w:rsid w:val="0045667F"/>
    <w:rsid w:val="00457218"/>
    <w:rsid w:val="00460386"/>
    <w:rsid w:val="00465AE8"/>
    <w:rsid w:val="00483D6D"/>
    <w:rsid w:val="0048560F"/>
    <w:rsid w:val="004873A2"/>
    <w:rsid w:val="00487FA9"/>
    <w:rsid w:val="00487FB7"/>
    <w:rsid w:val="00491655"/>
    <w:rsid w:val="00493352"/>
    <w:rsid w:val="004A458A"/>
    <w:rsid w:val="004A6A71"/>
    <w:rsid w:val="004D1EC1"/>
    <w:rsid w:val="004D1F1D"/>
    <w:rsid w:val="004D28D4"/>
    <w:rsid w:val="004D4B2D"/>
    <w:rsid w:val="004D56A3"/>
    <w:rsid w:val="004D5A7A"/>
    <w:rsid w:val="004D5F14"/>
    <w:rsid w:val="004D63D2"/>
    <w:rsid w:val="004D7700"/>
    <w:rsid w:val="004E0E28"/>
    <w:rsid w:val="004E1648"/>
    <w:rsid w:val="004E57B8"/>
    <w:rsid w:val="004F1B7F"/>
    <w:rsid w:val="004F3789"/>
    <w:rsid w:val="004F44B5"/>
    <w:rsid w:val="00500370"/>
    <w:rsid w:val="00506FD9"/>
    <w:rsid w:val="00507678"/>
    <w:rsid w:val="005079D1"/>
    <w:rsid w:val="005106C9"/>
    <w:rsid w:val="00514FA1"/>
    <w:rsid w:val="00520F37"/>
    <w:rsid w:val="005335F8"/>
    <w:rsid w:val="0053525F"/>
    <w:rsid w:val="0053608A"/>
    <w:rsid w:val="005447BA"/>
    <w:rsid w:val="00546091"/>
    <w:rsid w:val="005501E0"/>
    <w:rsid w:val="0055710C"/>
    <w:rsid w:val="00560DFB"/>
    <w:rsid w:val="00562D35"/>
    <w:rsid w:val="00573551"/>
    <w:rsid w:val="00576D56"/>
    <w:rsid w:val="00577CD4"/>
    <w:rsid w:val="00580EEF"/>
    <w:rsid w:val="0058149D"/>
    <w:rsid w:val="00582501"/>
    <w:rsid w:val="00585C92"/>
    <w:rsid w:val="00587D9E"/>
    <w:rsid w:val="00593A2A"/>
    <w:rsid w:val="00595AAD"/>
    <w:rsid w:val="005A1E08"/>
    <w:rsid w:val="005C4E45"/>
    <w:rsid w:val="005C70D0"/>
    <w:rsid w:val="005C7821"/>
    <w:rsid w:val="005C7CE4"/>
    <w:rsid w:val="005D02BB"/>
    <w:rsid w:val="005D4E7C"/>
    <w:rsid w:val="005D5412"/>
    <w:rsid w:val="005D54BB"/>
    <w:rsid w:val="005E1713"/>
    <w:rsid w:val="005E2716"/>
    <w:rsid w:val="005E51E2"/>
    <w:rsid w:val="005E7969"/>
    <w:rsid w:val="005F0F60"/>
    <w:rsid w:val="0060427E"/>
    <w:rsid w:val="006064C5"/>
    <w:rsid w:val="00611222"/>
    <w:rsid w:val="0061201F"/>
    <w:rsid w:val="00615F16"/>
    <w:rsid w:val="00621184"/>
    <w:rsid w:val="00623C06"/>
    <w:rsid w:val="006265AA"/>
    <w:rsid w:val="00630112"/>
    <w:rsid w:val="00636287"/>
    <w:rsid w:val="00646527"/>
    <w:rsid w:val="00653EB2"/>
    <w:rsid w:val="006542F4"/>
    <w:rsid w:val="00655CC9"/>
    <w:rsid w:val="006655AF"/>
    <w:rsid w:val="006661B9"/>
    <w:rsid w:val="00666593"/>
    <w:rsid w:val="0066728D"/>
    <w:rsid w:val="00667D4D"/>
    <w:rsid w:val="00672241"/>
    <w:rsid w:val="00676866"/>
    <w:rsid w:val="006813ED"/>
    <w:rsid w:val="0068449C"/>
    <w:rsid w:val="006875DB"/>
    <w:rsid w:val="0069487C"/>
    <w:rsid w:val="006968DE"/>
    <w:rsid w:val="006A4768"/>
    <w:rsid w:val="006B1029"/>
    <w:rsid w:val="006B30BA"/>
    <w:rsid w:val="006B564B"/>
    <w:rsid w:val="006B6A23"/>
    <w:rsid w:val="006B6B3B"/>
    <w:rsid w:val="006C0E7A"/>
    <w:rsid w:val="006C29D5"/>
    <w:rsid w:val="006C5B9A"/>
    <w:rsid w:val="006C7108"/>
    <w:rsid w:val="006C7AE1"/>
    <w:rsid w:val="006D0DDF"/>
    <w:rsid w:val="006D14DF"/>
    <w:rsid w:val="006D60A7"/>
    <w:rsid w:val="00707D24"/>
    <w:rsid w:val="00711DAE"/>
    <w:rsid w:val="00712878"/>
    <w:rsid w:val="00714514"/>
    <w:rsid w:val="00715C01"/>
    <w:rsid w:val="0073539D"/>
    <w:rsid w:val="00737A9D"/>
    <w:rsid w:val="00745546"/>
    <w:rsid w:val="007458B0"/>
    <w:rsid w:val="00757FA9"/>
    <w:rsid w:val="00761A40"/>
    <w:rsid w:val="00764835"/>
    <w:rsid w:val="00766555"/>
    <w:rsid w:val="007675B7"/>
    <w:rsid w:val="00771866"/>
    <w:rsid w:val="00771C2A"/>
    <w:rsid w:val="007727CC"/>
    <w:rsid w:val="00772EEB"/>
    <w:rsid w:val="00774076"/>
    <w:rsid w:val="00781D07"/>
    <w:rsid w:val="00783AAA"/>
    <w:rsid w:val="00792A6E"/>
    <w:rsid w:val="007972B6"/>
    <w:rsid w:val="007976CA"/>
    <w:rsid w:val="007A1A72"/>
    <w:rsid w:val="007A218F"/>
    <w:rsid w:val="007A25B2"/>
    <w:rsid w:val="007A3B3F"/>
    <w:rsid w:val="007A405D"/>
    <w:rsid w:val="007B0359"/>
    <w:rsid w:val="007B134D"/>
    <w:rsid w:val="007B6CAD"/>
    <w:rsid w:val="007C235F"/>
    <w:rsid w:val="007C3C0B"/>
    <w:rsid w:val="007C4C03"/>
    <w:rsid w:val="007D3685"/>
    <w:rsid w:val="007E1477"/>
    <w:rsid w:val="007E2545"/>
    <w:rsid w:val="007E284D"/>
    <w:rsid w:val="007F1C2A"/>
    <w:rsid w:val="007F59C5"/>
    <w:rsid w:val="0080203F"/>
    <w:rsid w:val="00804391"/>
    <w:rsid w:val="008058C3"/>
    <w:rsid w:val="008116EB"/>
    <w:rsid w:val="0081637F"/>
    <w:rsid w:val="00821206"/>
    <w:rsid w:val="0082428D"/>
    <w:rsid w:val="00824514"/>
    <w:rsid w:val="00834770"/>
    <w:rsid w:val="008347BC"/>
    <w:rsid w:val="008348A3"/>
    <w:rsid w:val="008356E7"/>
    <w:rsid w:val="00836E22"/>
    <w:rsid w:val="00837AC8"/>
    <w:rsid w:val="00842819"/>
    <w:rsid w:val="008524B3"/>
    <w:rsid w:val="0085503A"/>
    <w:rsid w:val="008626D7"/>
    <w:rsid w:val="008657B8"/>
    <w:rsid w:val="008733E6"/>
    <w:rsid w:val="00874882"/>
    <w:rsid w:val="0088042A"/>
    <w:rsid w:val="00885E11"/>
    <w:rsid w:val="008873C7"/>
    <w:rsid w:val="00887DA7"/>
    <w:rsid w:val="00887E5C"/>
    <w:rsid w:val="00892428"/>
    <w:rsid w:val="008953F6"/>
    <w:rsid w:val="008965B3"/>
    <w:rsid w:val="008B3E1C"/>
    <w:rsid w:val="008E248C"/>
    <w:rsid w:val="008E253C"/>
    <w:rsid w:val="008F722A"/>
    <w:rsid w:val="00904C62"/>
    <w:rsid w:val="009160A8"/>
    <w:rsid w:val="00916714"/>
    <w:rsid w:val="009300D2"/>
    <w:rsid w:val="00934856"/>
    <w:rsid w:val="00937A62"/>
    <w:rsid w:val="00941316"/>
    <w:rsid w:val="009478A2"/>
    <w:rsid w:val="00951B8A"/>
    <w:rsid w:val="0095202B"/>
    <w:rsid w:val="00961432"/>
    <w:rsid w:val="009656B1"/>
    <w:rsid w:val="00965C00"/>
    <w:rsid w:val="009669DF"/>
    <w:rsid w:val="00976BCA"/>
    <w:rsid w:val="009865A2"/>
    <w:rsid w:val="009A1A34"/>
    <w:rsid w:val="009A6749"/>
    <w:rsid w:val="009B26B5"/>
    <w:rsid w:val="009B290F"/>
    <w:rsid w:val="009C064A"/>
    <w:rsid w:val="009C1C0D"/>
    <w:rsid w:val="009C64AE"/>
    <w:rsid w:val="009D20EA"/>
    <w:rsid w:val="009E1550"/>
    <w:rsid w:val="009E24E9"/>
    <w:rsid w:val="009E47A2"/>
    <w:rsid w:val="009E4890"/>
    <w:rsid w:val="009E53CF"/>
    <w:rsid w:val="009E7ACA"/>
    <w:rsid w:val="009F0470"/>
    <w:rsid w:val="00A04776"/>
    <w:rsid w:val="00A0738B"/>
    <w:rsid w:val="00A07475"/>
    <w:rsid w:val="00A15551"/>
    <w:rsid w:val="00A15B59"/>
    <w:rsid w:val="00A20219"/>
    <w:rsid w:val="00A24CED"/>
    <w:rsid w:val="00A25752"/>
    <w:rsid w:val="00A26EDD"/>
    <w:rsid w:val="00A41604"/>
    <w:rsid w:val="00A423EC"/>
    <w:rsid w:val="00A44BCE"/>
    <w:rsid w:val="00A4556A"/>
    <w:rsid w:val="00A45E9E"/>
    <w:rsid w:val="00A55B10"/>
    <w:rsid w:val="00A6056D"/>
    <w:rsid w:val="00A65AB2"/>
    <w:rsid w:val="00A67071"/>
    <w:rsid w:val="00A71C06"/>
    <w:rsid w:val="00A77D28"/>
    <w:rsid w:val="00A801DC"/>
    <w:rsid w:val="00A87273"/>
    <w:rsid w:val="00A9274C"/>
    <w:rsid w:val="00A9571A"/>
    <w:rsid w:val="00A96C88"/>
    <w:rsid w:val="00AA27F6"/>
    <w:rsid w:val="00AA3E8F"/>
    <w:rsid w:val="00AA6453"/>
    <w:rsid w:val="00AB55D4"/>
    <w:rsid w:val="00AB7A74"/>
    <w:rsid w:val="00AD12AD"/>
    <w:rsid w:val="00AD3043"/>
    <w:rsid w:val="00AD38D5"/>
    <w:rsid w:val="00AE3672"/>
    <w:rsid w:val="00AF3450"/>
    <w:rsid w:val="00AF779B"/>
    <w:rsid w:val="00B04CA0"/>
    <w:rsid w:val="00B07178"/>
    <w:rsid w:val="00B16DC0"/>
    <w:rsid w:val="00B2190B"/>
    <w:rsid w:val="00B3105C"/>
    <w:rsid w:val="00B328D4"/>
    <w:rsid w:val="00B358AD"/>
    <w:rsid w:val="00B3629B"/>
    <w:rsid w:val="00B36A59"/>
    <w:rsid w:val="00B41122"/>
    <w:rsid w:val="00B44F1A"/>
    <w:rsid w:val="00B53E6B"/>
    <w:rsid w:val="00B542C1"/>
    <w:rsid w:val="00B72A94"/>
    <w:rsid w:val="00B763E8"/>
    <w:rsid w:val="00B816A5"/>
    <w:rsid w:val="00B84539"/>
    <w:rsid w:val="00B91CCA"/>
    <w:rsid w:val="00B91F28"/>
    <w:rsid w:val="00B93FC5"/>
    <w:rsid w:val="00BA0027"/>
    <w:rsid w:val="00BA47A7"/>
    <w:rsid w:val="00BA5D93"/>
    <w:rsid w:val="00BB0933"/>
    <w:rsid w:val="00BB2A3A"/>
    <w:rsid w:val="00BB6601"/>
    <w:rsid w:val="00BC06E5"/>
    <w:rsid w:val="00BC3B9A"/>
    <w:rsid w:val="00BC4148"/>
    <w:rsid w:val="00BC447F"/>
    <w:rsid w:val="00BD39F8"/>
    <w:rsid w:val="00BD5BD8"/>
    <w:rsid w:val="00BD64B3"/>
    <w:rsid w:val="00BE0CC2"/>
    <w:rsid w:val="00BE2D65"/>
    <w:rsid w:val="00BE3A73"/>
    <w:rsid w:val="00BE430B"/>
    <w:rsid w:val="00BE641E"/>
    <w:rsid w:val="00BE6487"/>
    <w:rsid w:val="00BF26EF"/>
    <w:rsid w:val="00BF795E"/>
    <w:rsid w:val="00C12A03"/>
    <w:rsid w:val="00C14ED0"/>
    <w:rsid w:val="00C15897"/>
    <w:rsid w:val="00C174D9"/>
    <w:rsid w:val="00C211AF"/>
    <w:rsid w:val="00C2282D"/>
    <w:rsid w:val="00C232E2"/>
    <w:rsid w:val="00C234C7"/>
    <w:rsid w:val="00C26893"/>
    <w:rsid w:val="00C30D7D"/>
    <w:rsid w:val="00C31609"/>
    <w:rsid w:val="00C40364"/>
    <w:rsid w:val="00C4149D"/>
    <w:rsid w:val="00C42282"/>
    <w:rsid w:val="00C42A22"/>
    <w:rsid w:val="00C42AB7"/>
    <w:rsid w:val="00C42E0D"/>
    <w:rsid w:val="00C5745E"/>
    <w:rsid w:val="00C64D5E"/>
    <w:rsid w:val="00C65BD0"/>
    <w:rsid w:val="00C71EE2"/>
    <w:rsid w:val="00C73DEF"/>
    <w:rsid w:val="00C819B2"/>
    <w:rsid w:val="00C81D33"/>
    <w:rsid w:val="00C81DB1"/>
    <w:rsid w:val="00C822DB"/>
    <w:rsid w:val="00C82FEC"/>
    <w:rsid w:val="00C86219"/>
    <w:rsid w:val="00C87682"/>
    <w:rsid w:val="00C8769D"/>
    <w:rsid w:val="00C90499"/>
    <w:rsid w:val="00CA278B"/>
    <w:rsid w:val="00CA6605"/>
    <w:rsid w:val="00CB6BD9"/>
    <w:rsid w:val="00CB73A0"/>
    <w:rsid w:val="00CC174B"/>
    <w:rsid w:val="00CC1EA1"/>
    <w:rsid w:val="00CC58D4"/>
    <w:rsid w:val="00CD0FCE"/>
    <w:rsid w:val="00CD3F71"/>
    <w:rsid w:val="00CD52BA"/>
    <w:rsid w:val="00CE2CEE"/>
    <w:rsid w:val="00CE6D21"/>
    <w:rsid w:val="00CF0174"/>
    <w:rsid w:val="00CF0316"/>
    <w:rsid w:val="00CF17C5"/>
    <w:rsid w:val="00CF2F62"/>
    <w:rsid w:val="00CF6297"/>
    <w:rsid w:val="00CF7B44"/>
    <w:rsid w:val="00CF7C34"/>
    <w:rsid w:val="00D021BE"/>
    <w:rsid w:val="00D05735"/>
    <w:rsid w:val="00D107CC"/>
    <w:rsid w:val="00D118A0"/>
    <w:rsid w:val="00D11F13"/>
    <w:rsid w:val="00D16153"/>
    <w:rsid w:val="00D17B65"/>
    <w:rsid w:val="00D225DE"/>
    <w:rsid w:val="00D25927"/>
    <w:rsid w:val="00D27D28"/>
    <w:rsid w:val="00D30445"/>
    <w:rsid w:val="00D30586"/>
    <w:rsid w:val="00D30A91"/>
    <w:rsid w:val="00D32196"/>
    <w:rsid w:val="00D36601"/>
    <w:rsid w:val="00D41DBC"/>
    <w:rsid w:val="00D41E8A"/>
    <w:rsid w:val="00D424AC"/>
    <w:rsid w:val="00D4605F"/>
    <w:rsid w:val="00D5021D"/>
    <w:rsid w:val="00D51489"/>
    <w:rsid w:val="00D550D4"/>
    <w:rsid w:val="00D5530C"/>
    <w:rsid w:val="00D704EB"/>
    <w:rsid w:val="00D821E9"/>
    <w:rsid w:val="00D82A97"/>
    <w:rsid w:val="00D90799"/>
    <w:rsid w:val="00D92EDF"/>
    <w:rsid w:val="00D94BF0"/>
    <w:rsid w:val="00D962A1"/>
    <w:rsid w:val="00D96FED"/>
    <w:rsid w:val="00DA0095"/>
    <w:rsid w:val="00DA1929"/>
    <w:rsid w:val="00DA63EE"/>
    <w:rsid w:val="00DB1023"/>
    <w:rsid w:val="00DB1730"/>
    <w:rsid w:val="00DB6C66"/>
    <w:rsid w:val="00DB6E3C"/>
    <w:rsid w:val="00DC100E"/>
    <w:rsid w:val="00DC19C4"/>
    <w:rsid w:val="00DC3217"/>
    <w:rsid w:val="00DC7E38"/>
    <w:rsid w:val="00DD4CE0"/>
    <w:rsid w:val="00DD6A40"/>
    <w:rsid w:val="00DE003E"/>
    <w:rsid w:val="00DE0CA3"/>
    <w:rsid w:val="00DE3956"/>
    <w:rsid w:val="00DE39D0"/>
    <w:rsid w:val="00DF2A21"/>
    <w:rsid w:val="00DF35F7"/>
    <w:rsid w:val="00E06042"/>
    <w:rsid w:val="00E16662"/>
    <w:rsid w:val="00E325FA"/>
    <w:rsid w:val="00E37AEB"/>
    <w:rsid w:val="00E41D63"/>
    <w:rsid w:val="00E441E1"/>
    <w:rsid w:val="00E446B9"/>
    <w:rsid w:val="00E47BEA"/>
    <w:rsid w:val="00E5723D"/>
    <w:rsid w:val="00E617AE"/>
    <w:rsid w:val="00E6678F"/>
    <w:rsid w:val="00E82905"/>
    <w:rsid w:val="00E85DFA"/>
    <w:rsid w:val="00E9051D"/>
    <w:rsid w:val="00E907DD"/>
    <w:rsid w:val="00E9397D"/>
    <w:rsid w:val="00EB3C71"/>
    <w:rsid w:val="00EB5975"/>
    <w:rsid w:val="00EC0942"/>
    <w:rsid w:val="00EC1900"/>
    <w:rsid w:val="00EC26DD"/>
    <w:rsid w:val="00EC3543"/>
    <w:rsid w:val="00EC4C0A"/>
    <w:rsid w:val="00EC76A7"/>
    <w:rsid w:val="00ED1411"/>
    <w:rsid w:val="00ED2406"/>
    <w:rsid w:val="00ED2CBD"/>
    <w:rsid w:val="00EE04CA"/>
    <w:rsid w:val="00EF0CFB"/>
    <w:rsid w:val="00F031CC"/>
    <w:rsid w:val="00F0334E"/>
    <w:rsid w:val="00F05628"/>
    <w:rsid w:val="00F1394A"/>
    <w:rsid w:val="00F16E4B"/>
    <w:rsid w:val="00F202B1"/>
    <w:rsid w:val="00F20490"/>
    <w:rsid w:val="00F204F3"/>
    <w:rsid w:val="00F21F40"/>
    <w:rsid w:val="00F21F80"/>
    <w:rsid w:val="00F3232A"/>
    <w:rsid w:val="00F42332"/>
    <w:rsid w:val="00F5276D"/>
    <w:rsid w:val="00F53FC0"/>
    <w:rsid w:val="00F5515F"/>
    <w:rsid w:val="00F55C05"/>
    <w:rsid w:val="00F56332"/>
    <w:rsid w:val="00F56F9D"/>
    <w:rsid w:val="00F574EB"/>
    <w:rsid w:val="00F747B0"/>
    <w:rsid w:val="00F76AC7"/>
    <w:rsid w:val="00F77811"/>
    <w:rsid w:val="00F833BE"/>
    <w:rsid w:val="00F863FE"/>
    <w:rsid w:val="00F86605"/>
    <w:rsid w:val="00F9048A"/>
    <w:rsid w:val="00F93B64"/>
    <w:rsid w:val="00F967F0"/>
    <w:rsid w:val="00F97E6F"/>
    <w:rsid w:val="00FA7009"/>
    <w:rsid w:val="00FB1186"/>
    <w:rsid w:val="00FB6073"/>
    <w:rsid w:val="00FC1B12"/>
    <w:rsid w:val="00FD183C"/>
    <w:rsid w:val="00FD2EAE"/>
    <w:rsid w:val="00FD5A03"/>
    <w:rsid w:val="00FD68E6"/>
    <w:rsid w:val="00FE25E8"/>
    <w:rsid w:val="00FF1C02"/>
    <w:rsid w:val="00FF1C78"/>
    <w:rsid w:val="00FF2C99"/>
    <w:rsid w:val="00FF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18053-355D-425B-AE0A-B340423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42C"/>
    <w:rPr>
      <w:sz w:val="24"/>
      <w:szCs w:val="24"/>
      <w:lang w:eastAsia="en-US"/>
    </w:rPr>
  </w:style>
  <w:style w:type="paragraph" w:styleId="Heading1">
    <w:name w:val="heading 1"/>
    <w:basedOn w:val="Normal"/>
    <w:next w:val="Normal"/>
    <w:qFormat/>
    <w:rsid w:val="00D27D28"/>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D28"/>
    <w:pPr>
      <w:jc w:val="center"/>
    </w:pPr>
    <w:rPr>
      <w:b/>
      <w:bCs/>
    </w:rPr>
  </w:style>
  <w:style w:type="paragraph" w:styleId="BodyTextIndent">
    <w:name w:val="Body Text Indent"/>
    <w:basedOn w:val="Normal"/>
    <w:rsid w:val="00D27D28"/>
    <w:pPr>
      <w:ind w:left="1440" w:hanging="1440"/>
      <w:jc w:val="both"/>
    </w:pPr>
    <w:rPr>
      <w:b/>
      <w:bCs/>
    </w:rPr>
  </w:style>
  <w:style w:type="paragraph" w:styleId="EnvelopeAddress">
    <w:name w:val="envelope address"/>
    <w:basedOn w:val="Normal"/>
    <w:rsid w:val="00D27D28"/>
    <w:pPr>
      <w:framePr w:w="7920" w:h="1980" w:hRule="exact" w:hSpace="180" w:wrap="auto" w:hAnchor="page" w:xAlign="center" w:yAlign="bottom"/>
      <w:ind w:left="2880"/>
    </w:pPr>
    <w:rPr>
      <w:rFonts w:ascii="Arial" w:hAnsi="Arial" w:cs="Arial"/>
    </w:rPr>
  </w:style>
  <w:style w:type="paragraph" w:styleId="Footer">
    <w:name w:val="footer"/>
    <w:basedOn w:val="Normal"/>
    <w:rsid w:val="00D27D28"/>
    <w:pPr>
      <w:tabs>
        <w:tab w:val="center" w:pos="4153"/>
        <w:tab w:val="right" w:pos="8306"/>
      </w:tabs>
    </w:pPr>
  </w:style>
  <w:style w:type="character" w:styleId="PageNumber">
    <w:name w:val="page number"/>
    <w:basedOn w:val="DefaultParagraphFont"/>
    <w:rsid w:val="00D27D28"/>
  </w:style>
  <w:style w:type="character" w:styleId="Hyperlink">
    <w:name w:val="Hyperlink"/>
    <w:basedOn w:val="DefaultParagraphFont"/>
    <w:rsid w:val="00D27D28"/>
    <w:rPr>
      <w:color w:val="0000FF"/>
      <w:u w:val="single"/>
    </w:rPr>
  </w:style>
  <w:style w:type="paragraph" w:styleId="BodyText2">
    <w:name w:val="Body Text 2"/>
    <w:basedOn w:val="Normal"/>
    <w:rsid w:val="00D27D28"/>
    <w:pPr>
      <w:widowControl w:val="0"/>
      <w:jc w:val="both"/>
    </w:pPr>
    <w:rPr>
      <w:b/>
      <w:snapToGrid w:val="0"/>
    </w:rPr>
  </w:style>
  <w:style w:type="character" w:styleId="FollowedHyperlink">
    <w:name w:val="FollowedHyperlink"/>
    <w:basedOn w:val="DefaultParagraphFont"/>
    <w:rsid w:val="00D27D28"/>
    <w:rPr>
      <w:color w:val="800080"/>
      <w:u w:val="single"/>
    </w:rPr>
  </w:style>
  <w:style w:type="paragraph" w:styleId="BalloonText">
    <w:name w:val="Balloon Text"/>
    <w:basedOn w:val="Normal"/>
    <w:semiHidden/>
    <w:rsid w:val="00D27D28"/>
    <w:rPr>
      <w:rFonts w:ascii="Tahoma" w:hAnsi="Tahoma" w:cs="Tahoma"/>
      <w:sz w:val="16"/>
      <w:szCs w:val="16"/>
    </w:rPr>
  </w:style>
  <w:style w:type="paragraph" w:styleId="BodyText">
    <w:name w:val="Body Text"/>
    <w:basedOn w:val="Normal"/>
    <w:rsid w:val="00A20219"/>
    <w:pPr>
      <w:spacing w:after="120"/>
    </w:pPr>
  </w:style>
  <w:style w:type="character" w:styleId="Emphasis">
    <w:name w:val="Emphasis"/>
    <w:basedOn w:val="DefaultParagraphFont"/>
    <w:qFormat/>
    <w:rsid w:val="00A20219"/>
    <w:rPr>
      <w:i/>
      <w:iCs/>
    </w:rPr>
  </w:style>
  <w:style w:type="paragraph" w:styleId="NormalWeb">
    <w:name w:val="Normal (Web)"/>
    <w:basedOn w:val="Normal"/>
    <w:uiPriority w:val="99"/>
    <w:rsid w:val="00003764"/>
    <w:pPr>
      <w:spacing w:before="100" w:beforeAutospacing="1" w:after="100" w:afterAutospacing="1"/>
    </w:pPr>
    <w:rPr>
      <w:lang w:eastAsia="en-GB"/>
    </w:rPr>
  </w:style>
  <w:style w:type="character" w:styleId="HTMLAcronym">
    <w:name w:val="HTML Acronym"/>
    <w:basedOn w:val="DefaultParagraphFont"/>
    <w:rsid w:val="00003764"/>
  </w:style>
  <w:style w:type="paragraph" w:styleId="PlainText">
    <w:name w:val="Plain Text"/>
    <w:basedOn w:val="Normal"/>
    <w:link w:val="PlainTextChar"/>
    <w:uiPriority w:val="99"/>
    <w:semiHidden/>
    <w:unhideWhenUsed/>
    <w:rsid w:val="002D7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746A"/>
    <w:rPr>
      <w:rFonts w:ascii="Consolas" w:eastAsiaTheme="minorHAnsi" w:hAnsi="Consolas" w:cstheme="minorBidi"/>
      <w:sz w:val="21"/>
      <w:szCs w:val="21"/>
      <w:lang w:eastAsia="en-US"/>
    </w:rPr>
  </w:style>
  <w:style w:type="paragraph" w:styleId="ListParagraph">
    <w:name w:val="List Paragraph"/>
    <w:basedOn w:val="Normal"/>
    <w:uiPriority w:val="34"/>
    <w:qFormat/>
    <w:rsid w:val="00C64D5E"/>
    <w:pPr>
      <w:ind w:left="720"/>
      <w:contextualSpacing/>
    </w:pPr>
  </w:style>
  <w:style w:type="character" w:customStyle="1" w:styleId="Mention1">
    <w:name w:val="Mention1"/>
    <w:basedOn w:val="DefaultParagraphFont"/>
    <w:uiPriority w:val="99"/>
    <w:semiHidden/>
    <w:unhideWhenUsed/>
    <w:rsid w:val="00F77811"/>
    <w:rPr>
      <w:color w:val="2B579A"/>
      <w:shd w:val="clear" w:color="auto" w:fill="E6E6E6"/>
    </w:rPr>
  </w:style>
  <w:style w:type="character" w:styleId="CommentReference">
    <w:name w:val="annotation reference"/>
    <w:basedOn w:val="DefaultParagraphFont"/>
    <w:uiPriority w:val="99"/>
    <w:semiHidden/>
    <w:unhideWhenUsed/>
    <w:rsid w:val="00B816A5"/>
    <w:rPr>
      <w:sz w:val="16"/>
      <w:szCs w:val="16"/>
    </w:rPr>
  </w:style>
  <w:style w:type="paragraph" w:styleId="CommentText">
    <w:name w:val="annotation text"/>
    <w:basedOn w:val="Normal"/>
    <w:link w:val="CommentTextChar"/>
    <w:uiPriority w:val="99"/>
    <w:semiHidden/>
    <w:unhideWhenUsed/>
    <w:rsid w:val="00B816A5"/>
    <w:rPr>
      <w:sz w:val="20"/>
      <w:szCs w:val="20"/>
    </w:rPr>
  </w:style>
  <w:style w:type="character" w:customStyle="1" w:styleId="CommentTextChar">
    <w:name w:val="Comment Text Char"/>
    <w:basedOn w:val="DefaultParagraphFont"/>
    <w:link w:val="CommentText"/>
    <w:uiPriority w:val="99"/>
    <w:semiHidden/>
    <w:rsid w:val="00B816A5"/>
    <w:rPr>
      <w:lang w:eastAsia="en-US"/>
    </w:rPr>
  </w:style>
  <w:style w:type="paragraph" w:styleId="CommentSubject">
    <w:name w:val="annotation subject"/>
    <w:basedOn w:val="CommentText"/>
    <w:next w:val="CommentText"/>
    <w:link w:val="CommentSubjectChar"/>
    <w:uiPriority w:val="99"/>
    <w:semiHidden/>
    <w:unhideWhenUsed/>
    <w:rsid w:val="00B816A5"/>
    <w:rPr>
      <w:b/>
      <w:bCs/>
    </w:rPr>
  </w:style>
  <w:style w:type="character" w:customStyle="1" w:styleId="CommentSubjectChar">
    <w:name w:val="Comment Subject Char"/>
    <w:basedOn w:val="CommentTextChar"/>
    <w:link w:val="CommentSubject"/>
    <w:uiPriority w:val="99"/>
    <w:semiHidden/>
    <w:rsid w:val="00B816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570">
      <w:bodyDiv w:val="1"/>
      <w:marLeft w:val="0"/>
      <w:marRight w:val="0"/>
      <w:marTop w:val="0"/>
      <w:marBottom w:val="0"/>
      <w:divBdr>
        <w:top w:val="none" w:sz="0" w:space="0" w:color="auto"/>
        <w:left w:val="none" w:sz="0" w:space="0" w:color="auto"/>
        <w:bottom w:val="none" w:sz="0" w:space="0" w:color="auto"/>
        <w:right w:val="none" w:sz="0" w:space="0" w:color="auto"/>
      </w:divBdr>
      <w:divsChild>
        <w:div w:id="579100265">
          <w:marLeft w:val="360"/>
          <w:marRight w:val="0"/>
          <w:marTop w:val="200"/>
          <w:marBottom w:val="0"/>
          <w:divBdr>
            <w:top w:val="none" w:sz="0" w:space="0" w:color="auto"/>
            <w:left w:val="none" w:sz="0" w:space="0" w:color="auto"/>
            <w:bottom w:val="none" w:sz="0" w:space="0" w:color="auto"/>
            <w:right w:val="none" w:sz="0" w:space="0" w:color="auto"/>
          </w:divBdr>
        </w:div>
        <w:div w:id="838082719">
          <w:marLeft w:val="360"/>
          <w:marRight w:val="0"/>
          <w:marTop w:val="200"/>
          <w:marBottom w:val="0"/>
          <w:divBdr>
            <w:top w:val="none" w:sz="0" w:space="0" w:color="auto"/>
            <w:left w:val="none" w:sz="0" w:space="0" w:color="auto"/>
            <w:bottom w:val="none" w:sz="0" w:space="0" w:color="auto"/>
            <w:right w:val="none" w:sz="0" w:space="0" w:color="auto"/>
          </w:divBdr>
        </w:div>
      </w:divsChild>
    </w:div>
    <w:div w:id="218788467">
      <w:bodyDiv w:val="1"/>
      <w:marLeft w:val="0"/>
      <w:marRight w:val="0"/>
      <w:marTop w:val="0"/>
      <w:marBottom w:val="0"/>
      <w:divBdr>
        <w:top w:val="none" w:sz="0" w:space="0" w:color="auto"/>
        <w:left w:val="none" w:sz="0" w:space="0" w:color="auto"/>
        <w:bottom w:val="none" w:sz="0" w:space="0" w:color="auto"/>
        <w:right w:val="none" w:sz="0" w:space="0" w:color="auto"/>
      </w:divBdr>
    </w:div>
    <w:div w:id="274559129">
      <w:bodyDiv w:val="1"/>
      <w:marLeft w:val="0"/>
      <w:marRight w:val="0"/>
      <w:marTop w:val="0"/>
      <w:marBottom w:val="0"/>
      <w:divBdr>
        <w:top w:val="none" w:sz="0" w:space="0" w:color="auto"/>
        <w:left w:val="none" w:sz="0" w:space="0" w:color="auto"/>
        <w:bottom w:val="none" w:sz="0" w:space="0" w:color="auto"/>
        <w:right w:val="none" w:sz="0" w:space="0" w:color="auto"/>
      </w:divBdr>
    </w:div>
    <w:div w:id="331176782">
      <w:bodyDiv w:val="1"/>
      <w:marLeft w:val="0"/>
      <w:marRight w:val="0"/>
      <w:marTop w:val="0"/>
      <w:marBottom w:val="0"/>
      <w:divBdr>
        <w:top w:val="none" w:sz="0" w:space="0" w:color="auto"/>
        <w:left w:val="none" w:sz="0" w:space="0" w:color="auto"/>
        <w:bottom w:val="none" w:sz="0" w:space="0" w:color="auto"/>
        <w:right w:val="none" w:sz="0" w:space="0" w:color="auto"/>
      </w:divBdr>
    </w:div>
    <w:div w:id="338318608">
      <w:bodyDiv w:val="1"/>
      <w:marLeft w:val="0"/>
      <w:marRight w:val="0"/>
      <w:marTop w:val="0"/>
      <w:marBottom w:val="0"/>
      <w:divBdr>
        <w:top w:val="none" w:sz="0" w:space="0" w:color="auto"/>
        <w:left w:val="none" w:sz="0" w:space="0" w:color="auto"/>
        <w:bottom w:val="none" w:sz="0" w:space="0" w:color="auto"/>
        <w:right w:val="none" w:sz="0" w:space="0" w:color="auto"/>
      </w:divBdr>
    </w:div>
    <w:div w:id="400712263">
      <w:bodyDiv w:val="1"/>
      <w:marLeft w:val="0"/>
      <w:marRight w:val="0"/>
      <w:marTop w:val="0"/>
      <w:marBottom w:val="0"/>
      <w:divBdr>
        <w:top w:val="none" w:sz="0" w:space="0" w:color="auto"/>
        <w:left w:val="none" w:sz="0" w:space="0" w:color="auto"/>
        <w:bottom w:val="none" w:sz="0" w:space="0" w:color="auto"/>
        <w:right w:val="none" w:sz="0" w:space="0" w:color="auto"/>
      </w:divBdr>
      <w:divsChild>
        <w:div w:id="1388797872">
          <w:marLeft w:val="0"/>
          <w:marRight w:val="0"/>
          <w:marTop w:val="0"/>
          <w:marBottom w:val="0"/>
          <w:divBdr>
            <w:top w:val="none" w:sz="0" w:space="0" w:color="auto"/>
            <w:left w:val="none" w:sz="0" w:space="0" w:color="auto"/>
            <w:bottom w:val="none" w:sz="0" w:space="0" w:color="auto"/>
            <w:right w:val="none" w:sz="0" w:space="0" w:color="auto"/>
          </w:divBdr>
          <w:divsChild>
            <w:div w:id="759331520">
              <w:marLeft w:val="0"/>
              <w:marRight w:val="0"/>
              <w:marTop w:val="0"/>
              <w:marBottom w:val="0"/>
              <w:divBdr>
                <w:top w:val="none" w:sz="0" w:space="0" w:color="auto"/>
                <w:left w:val="none" w:sz="0" w:space="0" w:color="auto"/>
                <w:bottom w:val="none" w:sz="0" w:space="0" w:color="auto"/>
                <w:right w:val="none" w:sz="0" w:space="0" w:color="auto"/>
              </w:divBdr>
              <w:divsChild>
                <w:div w:id="1369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6138">
      <w:bodyDiv w:val="1"/>
      <w:marLeft w:val="0"/>
      <w:marRight w:val="0"/>
      <w:marTop w:val="0"/>
      <w:marBottom w:val="0"/>
      <w:divBdr>
        <w:top w:val="none" w:sz="0" w:space="0" w:color="auto"/>
        <w:left w:val="none" w:sz="0" w:space="0" w:color="auto"/>
        <w:bottom w:val="none" w:sz="0" w:space="0" w:color="auto"/>
        <w:right w:val="none" w:sz="0" w:space="0" w:color="auto"/>
      </w:divBdr>
      <w:divsChild>
        <w:div w:id="689262878">
          <w:marLeft w:val="360"/>
          <w:marRight w:val="0"/>
          <w:marTop w:val="200"/>
          <w:marBottom w:val="0"/>
          <w:divBdr>
            <w:top w:val="none" w:sz="0" w:space="0" w:color="auto"/>
            <w:left w:val="none" w:sz="0" w:space="0" w:color="auto"/>
            <w:bottom w:val="none" w:sz="0" w:space="0" w:color="auto"/>
            <w:right w:val="none" w:sz="0" w:space="0" w:color="auto"/>
          </w:divBdr>
        </w:div>
        <w:div w:id="230389445">
          <w:marLeft w:val="360"/>
          <w:marRight w:val="0"/>
          <w:marTop w:val="200"/>
          <w:marBottom w:val="0"/>
          <w:divBdr>
            <w:top w:val="none" w:sz="0" w:space="0" w:color="auto"/>
            <w:left w:val="none" w:sz="0" w:space="0" w:color="auto"/>
            <w:bottom w:val="none" w:sz="0" w:space="0" w:color="auto"/>
            <w:right w:val="none" w:sz="0" w:space="0" w:color="auto"/>
          </w:divBdr>
        </w:div>
        <w:div w:id="699742629">
          <w:marLeft w:val="360"/>
          <w:marRight w:val="0"/>
          <w:marTop w:val="200"/>
          <w:marBottom w:val="0"/>
          <w:divBdr>
            <w:top w:val="none" w:sz="0" w:space="0" w:color="auto"/>
            <w:left w:val="none" w:sz="0" w:space="0" w:color="auto"/>
            <w:bottom w:val="none" w:sz="0" w:space="0" w:color="auto"/>
            <w:right w:val="none" w:sz="0" w:space="0" w:color="auto"/>
          </w:divBdr>
        </w:div>
        <w:div w:id="1015880323">
          <w:marLeft w:val="360"/>
          <w:marRight w:val="0"/>
          <w:marTop w:val="200"/>
          <w:marBottom w:val="0"/>
          <w:divBdr>
            <w:top w:val="none" w:sz="0" w:space="0" w:color="auto"/>
            <w:left w:val="none" w:sz="0" w:space="0" w:color="auto"/>
            <w:bottom w:val="none" w:sz="0" w:space="0" w:color="auto"/>
            <w:right w:val="none" w:sz="0" w:space="0" w:color="auto"/>
          </w:divBdr>
        </w:div>
      </w:divsChild>
    </w:div>
    <w:div w:id="788282035">
      <w:bodyDiv w:val="1"/>
      <w:marLeft w:val="0"/>
      <w:marRight w:val="0"/>
      <w:marTop w:val="0"/>
      <w:marBottom w:val="0"/>
      <w:divBdr>
        <w:top w:val="none" w:sz="0" w:space="0" w:color="auto"/>
        <w:left w:val="none" w:sz="0" w:space="0" w:color="auto"/>
        <w:bottom w:val="none" w:sz="0" w:space="0" w:color="auto"/>
        <w:right w:val="none" w:sz="0" w:space="0" w:color="auto"/>
      </w:divBdr>
      <w:divsChild>
        <w:div w:id="1052969432">
          <w:marLeft w:val="360"/>
          <w:marRight w:val="0"/>
          <w:marTop w:val="200"/>
          <w:marBottom w:val="0"/>
          <w:divBdr>
            <w:top w:val="none" w:sz="0" w:space="0" w:color="auto"/>
            <w:left w:val="none" w:sz="0" w:space="0" w:color="auto"/>
            <w:bottom w:val="none" w:sz="0" w:space="0" w:color="auto"/>
            <w:right w:val="none" w:sz="0" w:space="0" w:color="auto"/>
          </w:divBdr>
        </w:div>
      </w:divsChild>
    </w:div>
    <w:div w:id="870143875">
      <w:bodyDiv w:val="1"/>
      <w:marLeft w:val="0"/>
      <w:marRight w:val="0"/>
      <w:marTop w:val="0"/>
      <w:marBottom w:val="0"/>
      <w:divBdr>
        <w:top w:val="none" w:sz="0" w:space="0" w:color="auto"/>
        <w:left w:val="none" w:sz="0" w:space="0" w:color="auto"/>
        <w:bottom w:val="none" w:sz="0" w:space="0" w:color="auto"/>
        <w:right w:val="none" w:sz="0" w:space="0" w:color="auto"/>
      </w:divBdr>
      <w:divsChild>
        <w:div w:id="1980646976">
          <w:marLeft w:val="0"/>
          <w:marRight w:val="0"/>
          <w:marTop w:val="0"/>
          <w:marBottom w:val="0"/>
          <w:divBdr>
            <w:top w:val="none" w:sz="0" w:space="0" w:color="auto"/>
            <w:left w:val="none" w:sz="0" w:space="0" w:color="auto"/>
            <w:bottom w:val="none" w:sz="0" w:space="0" w:color="auto"/>
            <w:right w:val="none" w:sz="0" w:space="0" w:color="auto"/>
          </w:divBdr>
          <w:divsChild>
            <w:div w:id="1024136633">
              <w:marLeft w:val="0"/>
              <w:marRight w:val="0"/>
              <w:marTop w:val="0"/>
              <w:marBottom w:val="0"/>
              <w:divBdr>
                <w:top w:val="none" w:sz="0" w:space="0" w:color="auto"/>
                <w:left w:val="none" w:sz="0" w:space="0" w:color="auto"/>
                <w:bottom w:val="none" w:sz="0" w:space="0" w:color="auto"/>
                <w:right w:val="none" w:sz="0" w:space="0" w:color="auto"/>
              </w:divBdr>
            </w:div>
            <w:div w:id="1571425197">
              <w:marLeft w:val="0"/>
              <w:marRight w:val="0"/>
              <w:marTop w:val="0"/>
              <w:marBottom w:val="0"/>
              <w:divBdr>
                <w:top w:val="none" w:sz="0" w:space="0" w:color="auto"/>
                <w:left w:val="none" w:sz="0" w:space="0" w:color="auto"/>
                <w:bottom w:val="none" w:sz="0" w:space="0" w:color="auto"/>
                <w:right w:val="none" w:sz="0" w:space="0" w:color="auto"/>
              </w:divBdr>
            </w:div>
            <w:div w:id="1792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533">
      <w:bodyDiv w:val="1"/>
      <w:marLeft w:val="0"/>
      <w:marRight w:val="0"/>
      <w:marTop w:val="0"/>
      <w:marBottom w:val="0"/>
      <w:divBdr>
        <w:top w:val="none" w:sz="0" w:space="0" w:color="auto"/>
        <w:left w:val="none" w:sz="0" w:space="0" w:color="auto"/>
        <w:bottom w:val="none" w:sz="0" w:space="0" w:color="auto"/>
        <w:right w:val="none" w:sz="0" w:space="0" w:color="auto"/>
      </w:divBdr>
    </w:div>
    <w:div w:id="908274394">
      <w:bodyDiv w:val="1"/>
      <w:marLeft w:val="0"/>
      <w:marRight w:val="0"/>
      <w:marTop w:val="0"/>
      <w:marBottom w:val="0"/>
      <w:divBdr>
        <w:top w:val="none" w:sz="0" w:space="0" w:color="auto"/>
        <w:left w:val="none" w:sz="0" w:space="0" w:color="auto"/>
        <w:bottom w:val="none" w:sz="0" w:space="0" w:color="auto"/>
        <w:right w:val="none" w:sz="0" w:space="0" w:color="auto"/>
      </w:divBdr>
      <w:divsChild>
        <w:div w:id="968050264">
          <w:marLeft w:val="0"/>
          <w:marRight w:val="0"/>
          <w:marTop w:val="0"/>
          <w:marBottom w:val="0"/>
          <w:divBdr>
            <w:top w:val="none" w:sz="0" w:space="0" w:color="auto"/>
            <w:left w:val="none" w:sz="0" w:space="0" w:color="auto"/>
            <w:bottom w:val="none" w:sz="0" w:space="0" w:color="auto"/>
            <w:right w:val="none" w:sz="0" w:space="0" w:color="auto"/>
          </w:divBdr>
          <w:divsChild>
            <w:div w:id="411658776">
              <w:marLeft w:val="0"/>
              <w:marRight w:val="0"/>
              <w:marTop w:val="0"/>
              <w:marBottom w:val="0"/>
              <w:divBdr>
                <w:top w:val="none" w:sz="0" w:space="0" w:color="auto"/>
                <w:left w:val="none" w:sz="0" w:space="0" w:color="auto"/>
                <w:bottom w:val="none" w:sz="0" w:space="0" w:color="auto"/>
                <w:right w:val="none" w:sz="0" w:space="0" w:color="auto"/>
              </w:divBdr>
              <w:divsChild>
                <w:div w:id="216208656">
                  <w:marLeft w:val="0"/>
                  <w:marRight w:val="0"/>
                  <w:marTop w:val="0"/>
                  <w:marBottom w:val="0"/>
                  <w:divBdr>
                    <w:top w:val="none" w:sz="0" w:space="0" w:color="auto"/>
                    <w:left w:val="none" w:sz="0" w:space="0" w:color="auto"/>
                    <w:bottom w:val="none" w:sz="0" w:space="0" w:color="auto"/>
                    <w:right w:val="none" w:sz="0" w:space="0" w:color="auto"/>
                  </w:divBdr>
                  <w:divsChild>
                    <w:div w:id="920258974">
                      <w:marLeft w:val="0"/>
                      <w:marRight w:val="0"/>
                      <w:marTop w:val="0"/>
                      <w:marBottom w:val="0"/>
                      <w:divBdr>
                        <w:top w:val="none" w:sz="0" w:space="0" w:color="auto"/>
                        <w:left w:val="none" w:sz="0" w:space="0" w:color="auto"/>
                        <w:bottom w:val="none" w:sz="0" w:space="0" w:color="auto"/>
                        <w:right w:val="none" w:sz="0" w:space="0" w:color="auto"/>
                      </w:divBdr>
                      <w:divsChild>
                        <w:div w:id="1547982021">
                          <w:marLeft w:val="0"/>
                          <w:marRight w:val="0"/>
                          <w:marTop w:val="0"/>
                          <w:marBottom w:val="0"/>
                          <w:divBdr>
                            <w:top w:val="none" w:sz="0" w:space="0" w:color="auto"/>
                            <w:left w:val="none" w:sz="0" w:space="0" w:color="auto"/>
                            <w:bottom w:val="none" w:sz="0" w:space="0" w:color="auto"/>
                            <w:right w:val="none" w:sz="0" w:space="0" w:color="auto"/>
                          </w:divBdr>
                          <w:divsChild>
                            <w:div w:id="958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09410">
      <w:bodyDiv w:val="1"/>
      <w:marLeft w:val="0"/>
      <w:marRight w:val="0"/>
      <w:marTop w:val="0"/>
      <w:marBottom w:val="0"/>
      <w:divBdr>
        <w:top w:val="none" w:sz="0" w:space="0" w:color="auto"/>
        <w:left w:val="none" w:sz="0" w:space="0" w:color="auto"/>
        <w:bottom w:val="none" w:sz="0" w:space="0" w:color="auto"/>
        <w:right w:val="none" w:sz="0" w:space="0" w:color="auto"/>
      </w:divBdr>
    </w:div>
    <w:div w:id="1291085637">
      <w:bodyDiv w:val="1"/>
      <w:marLeft w:val="0"/>
      <w:marRight w:val="0"/>
      <w:marTop w:val="0"/>
      <w:marBottom w:val="0"/>
      <w:divBdr>
        <w:top w:val="none" w:sz="0" w:space="0" w:color="auto"/>
        <w:left w:val="none" w:sz="0" w:space="0" w:color="auto"/>
        <w:bottom w:val="none" w:sz="0" w:space="0" w:color="auto"/>
        <w:right w:val="none" w:sz="0" w:space="0" w:color="auto"/>
      </w:divBdr>
    </w:div>
    <w:div w:id="1310211477">
      <w:bodyDiv w:val="1"/>
      <w:marLeft w:val="0"/>
      <w:marRight w:val="0"/>
      <w:marTop w:val="0"/>
      <w:marBottom w:val="0"/>
      <w:divBdr>
        <w:top w:val="none" w:sz="0" w:space="0" w:color="auto"/>
        <w:left w:val="none" w:sz="0" w:space="0" w:color="auto"/>
        <w:bottom w:val="none" w:sz="0" w:space="0" w:color="auto"/>
        <w:right w:val="none" w:sz="0" w:space="0" w:color="auto"/>
      </w:divBdr>
    </w:div>
    <w:div w:id="1316256878">
      <w:bodyDiv w:val="1"/>
      <w:marLeft w:val="0"/>
      <w:marRight w:val="0"/>
      <w:marTop w:val="0"/>
      <w:marBottom w:val="0"/>
      <w:divBdr>
        <w:top w:val="none" w:sz="0" w:space="0" w:color="auto"/>
        <w:left w:val="none" w:sz="0" w:space="0" w:color="auto"/>
        <w:bottom w:val="none" w:sz="0" w:space="0" w:color="auto"/>
        <w:right w:val="none" w:sz="0" w:space="0" w:color="auto"/>
      </w:divBdr>
      <w:divsChild>
        <w:div w:id="1682583180">
          <w:marLeft w:val="0"/>
          <w:marRight w:val="0"/>
          <w:marTop w:val="0"/>
          <w:marBottom w:val="0"/>
          <w:divBdr>
            <w:top w:val="none" w:sz="0" w:space="0" w:color="auto"/>
            <w:left w:val="none" w:sz="0" w:space="0" w:color="auto"/>
            <w:bottom w:val="none" w:sz="0" w:space="0" w:color="auto"/>
            <w:right w:val="none" w:sz="0" w:space="0" w:color="auto"/>
          </w:divBdr>
          <w:divsChild>
            <w:div w:id="1536386107">
              <w:marLeft w:val="0"/>
              <w:marRight w:val="0"/>
              <w:marTop w:val="0"/>
              <w:marBottom w:val="0"/>
              <w:divBdr>
                <w:top w:val="none" w:sz="0" w:space="0" w:color="auto"/>
                <w:left w:val="none" w:sz="0" w:space="0" w:color="auto"/>
                <w:bottom w:val="none" w:sz="0" w:space="0" w:color="auto"/>
                <w:right w:val="none" w:sz="0" w:space="0" w:color="auto"/>
              </w:divBdr>
              <w:divsChild>
                <w:div w:id="637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299">
      <w:bodyDiv w:val="1"/>
      <w:marLeft w:val="0"/>
      <w:marRight w:val="0"/>
      <w:marTop w:val="0"/>
      <w:marBottom w:val="0"/>
      <w:divBdr>
        <w:top w:val="none" w:sz="0" w:space="0" w:color="auto"/>
        <w:left w:val="none" w:sz="0" w:space="0" w:color="auto"/>
        <w:bottom w:val="none" w:sz="0" w:space="0" w:color="auto"/>
        <w:right w:val="none" w:sz="0" w:space="0" w:color="auto"/>
      </w:divBdr>
      <w:divsChild>
        <w:div w:id="1958825845">
          <w:marLeft w:val="360"/>
          <w:marRight w:val="0"/>
          <w:marTop w:val="200"/>
          <w:marBottom w:val="0"/>
          <w:divBdr>
            <w:top w:val="none" w:sz="0" w:space="0" w:color="auto"/>
            <w:left w:val="none" w:sz="0" w:space="0" w:color="auto"/>
            <w:bottom w:val="none" w:sz="0" w:space="0" w:color="auto"/>
            <w:right w:val="none" w:sz="0" w:space="0" w:color="auto"/>
          </w:divBdr>
        </w:div>
      </w:divsChild>
    </w:div>
    <w:div w:id="2032293068">
      <w:bodyDiv w:val="1"/>
      <w:marLeft w:val="0"/>
      <w:marRight w:val="0"/>
      <w:marTop w:val="0"/>
      <w:marBottom w:val="0"/>
      <w:divBdr>
        <w:top w:val="none" w:sz="0" w:space="0" w:color="auto"/>
        <w:left w:val="none" w:sz="0" w:space="0" w:color="auto"/>
        <w:bottom w:val="none" w:sz="0" w:space="0" w:color="auto"/>
        <w:right w:val="none" w:sz="0" w:space="0" w:color="auto"/>
      </w:divBdr>
    </w:div>
    <w:div w:id="2077237730">
      <w:bodyDiv w:val="1"/>
      <w:marLeft w:val="0"/>
      <w:marRight w:val="0"/>
      <w:marTop w:val="0"/>
      <w:marBottom w:val="0"/>
      <w:divBdr>
        <w:top w:val="none" w:sz="0" w:space="0" w:color="auto"/>
        <w:left w:val="none" w:sz="0" w:space="0" w:color="auto"/>
        <w:bottom w:val="none" w:sz="0" w:space="0" w:color="auto"/>
        <w:right w:val="none" w:sz="0" w:space="0" w:color="auto"/>
      </w:divBdr>
    </w:div>
    <w:div w:id="2122458393">
      <w:bodyDiv w:val="1"/>
      <w:marLeft w:val="0"/>
      <w:marRight w:val="0"/>
      <w:marTop w:val="0"/>
      <w:marBottom w:val="0"/>
      <w:divBdr>
        <w:top w:val="none" w:sz="0" w:space="0" w:color="auto"/>
        <w:left w:val="none" w:sz="0" w:space="0" w:color="auto"/>
        <w:bottom w:val="none" w:sz="0" w:space="0" w:color="auto"/>
        <w:right w:val="none" w:sz="0" w:space="0" w:color="auto"/>
      </w:divBdr>
      <w:divsChild>
        <w:div w:id="1273826997">
          <w:marLeft w:val="360"/>
          <w:marRight w:val="0"/>
          <w:marTop w:val="200"/>
          <w:marBottom w:val="0"/>
          <w:divBdr>
            <w:top w:val="none" w:sz="0" w:space="0" w:color="auto"/>
            <w:left w:val="none" w:sz="0" w:space="0" w:color="auto"/>
            <w:bottom w:val="none" w:sz="0" w:space="0" w:color="auto"/>
            <w:right w:val="none" w:sz="0" w:space="0" w:color="auto"/>
          </w:divBdr>
        </w:div>
        <w:div w:id="1330207965">
          <w:marLeft w:val="360"/>
          <w:marRight w:val="0"/>
          <w:marTop w:val="200"/>
          <w:marBottom w:val="0"/>
          <w:divBdr>
            <w:top w:val="none" w:sz="0" w:space="0" w:color="auto"/>
            <w:left w:val="none" w:sz="0" w:space="0" w:color="auto"/>
            <w:bottom w:val="none" w:sz="0" w:space="0" w:color="auto"/>
            <w:right w:val="none" w:sz="0" w:space="0" w:color="auto"/>
          </w:divBdr>
        </w:div>
        <w:div w:id="1737777856">
          <w:marLeft w:val="360"/>
          <w:marRight w:val="0"/>
          <w:marTop w:val="200"/>
          <w:marBottom w:val="0"/>
          <w:divBdr>
            <w:top w:val="none" w:sz="0" w:space="0" w:color="auto"/>
            <w:left w:val="none" w:sz="0" w:space="0" w:color="auto"/>
            <w:bottom w:val="none" w:sz="0" w:space="0" w:color="auto"/>
            <w:right w:val="none" w:sz="0" w:space="0" w:color="auto"/>
          </w:divBdr>
        </w:div>
        <w:div w:id="389766824">
          <w:marLeft w:val="360"/>
          <w:marRight w:val="0"/>
          <w:marTop w:val="200"/>
          <w:marBottom w:val="0"/>
          <w:divBdr>
            <w:top w:val="none" w:sz="0" w:space="0" w:color="auto"/>
            <w:left w:val="none" w:sz="0" w:space="0" w:color="auto"/>
            <w:bottom w:val="none" w:sz="0" w:space="0" w:color="auto"/>
            <w:right w:val="none" w:sz="0" w:space="0" w:color="auto"/>
          </w:divBdr>
        </w:div>
      </w:divsChild>
    </w:div>
    <w:div w:id="21423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hdb.org.uk/knowledge-library/w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276B-40DC-4FB9-B6B9-3DA7C698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MINUTES OF WRAG STEERING GROUP MEETING</vt:lpstr>
    </vt:vector>
  </TitlesOfParts>
  <Company>ALZEY GARDENS</Company>
  <LinksUpToDate>false</LinksUpToDate>
  <CharactersWithSpaces>5258</CharactersWithSpaces>
  <SharedDoc>false</SharedDoc>
  <HLinks>
    <vt:vector size="18" baseType="variant">
      <vt:variant>
        <vt:i4>262180</vt:i4>
      </vt:variant>
      <vt:variant>
        <vt:i4>6</vt:i4>
      </vt:variant>
      <vt:variant>
        <vt:i4>0</vt:i4>
      </vt:variant>
      <vt:variant>
        <vt:i4>5</vt:i4>
      </vt:variant>
      <vt:variant>
        <vt:lpwstr>mailto:Stephen.Moss@bbsrc.ac.uk</vt:lpwstr>
      </vt:variant>
      <vt:variant>
        <vt:lpwstr/>
      </vt:variant>
      <vt:variant>
        <vt:i4>7405686</vt:i4>
      </vt:variant>
      <vt:variant>
        <vt:i4>3</vt:i4>
      </vt:variant>
      <vt:variant>
        <vt:i4>0</vt:i4>
      </vt:variant>
      <vt:variant>
        <vt:i4>5</vt:i4>
      </vt:variant>
      <vt:variant>
        <vt:lpwstr>http://pusstats.csl.gov.uk/</vt:lpwstr>
      </vt:variant>
      <vt:variant>
        <vt:lpwstr/>
      </vt:variant>
      <vt:variant>
        <vt:i4>5832728</vt:i4>
      </vt:variant>
      <vt:variant>
        <vt:i4>0</vt:i4>
      </vt:variant>
      <vt:variant>
        <vt:i4>0</vt:i4>
      </vt:variant>
      <vt:variant>
        <vt:i4>5</vt:i4>
      </vt:variant>
      <vt:variant>
        <vt:lpwstr>http://www.pesticides.gov.uk/rags.asp?id=714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WRAG STEERING GROUP MEETING</dc:title>
  <dc:creator>MOSS</dc:creator>
  <cp:lastModifiedBy>Richard Hull</cp:lastModifiedBy>
  <cp:revision>2</cp:revision>
  <cp:lastPrinted>2006-05-31T08:56:00Z</cp:lastPrinted>
  <dcterms:created xsi:type="dcterms:W3CDTF">2019-01-11T10:58:00Z</dcterms:created>
  <dcterms:modified xsi:type="dcterms:W3CDTF">2019-01-11T10:58:00Z</dcterms:modified>
</cp:coreProperties>
</file>