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8ACD" w14:textId="77777777" w:rsidR="00AD3540" w:rsidRDefault="00AD3540" w:rsidP="00AD3540">
      <w:pPr>
        <w:pStyle w:val="Title"/>
      </w:pPr>
    </w:p>
    <w:p w14:paraId="5DDAB416" w14:textId="77777777" w:rsidR="00AD3540" w:rsidRDefault="00AD3540" w:rsidP="00AD3540">
      <w:pPr>
        <w:pStyle w:val="Title"/>
      </w:pPr>
    </w:p>
    <w:p w14:paraId="20B26E5B" w14:textId="77777777" w:rsidR="00AD3540" w:rsidRDefault="00AD3540" w:rsidP="00AD3540">
      <w:pPr>
        <w:pStyle w:val="Title"/>
      </w:pPr>
    </w:p>
    <w:p w14:paraId="5651CF1A" w14:textId="77777777" w:rsidR="00AD3540" w:rsidRDefault="00AD3540" w:rsidP="00AD3540">
      <w:pPr>
        <w:pStyle w:val="Title"/>
      </w:pPr>
    </w:p>
    <w:p w14:paraId="0DC2FC16" w14:textId="77777777" w:rsidR="00AD3540" w:rsidRDefault="00AD3540" w:rsidP="00AD3540">
      <w:pPr>
        <w:pStyle w:val="Title"/>
      </w:pPr>
    </w:p>
    <w:p w14:paraId="16148A75" w14:textId="77777777" w:rsidR="00AD3540" w:rsidRDefault="00AD3540" w:rsidP="00AD3540">
      <w:pPr>
        <w:pStyle w:val="Title"/>
      </w:pPr>
    </w:p>
    <w:p w14:paraId="6ABB17C8" w14:textId="77777777" w:rsidR="00AD3540" w:rsidRDefault="00AD3540" w:rsidP="00AD3540">
      <w:pPr>
        <w:pStyle w:val="Title"/>
      </w:pPr>
    </w:p>
    <w:p w14:paraId="6CB9DBC9" w14:textId="77777777" w:rsidR="00AD3540" w:rsidRDefault="00AD3540" w:rsidP="00AD3540">
      <w:pPr>
        <w:pStyle w:val="Title"/>
      </w:pPr>
    </w:p>
    <w:p w14:paraId="59321B3F" w14:textId="77777777" w:rsidR="00AD3540" w:rsidRDefault="00AD3540" w:rsidP="00AD3540">
      <w:pPr>
        <w:pStyle w:val="Title"/>
      </w:pPr>
    </w:p>
    <w:p w14:paraId="2A3B9E97" w14:textId="66B99F6A" w:rsidR="00AD3540" w:rsidRPr="009656B1" w:rsidRDefault="00AD3540" w:rsidP="00AD3540">
      <w:pPr>
        <w:pStyle w:val="Title"/>
      </w:pPr>
      <w:r w:rsidRPr="009656B1">
        <w:t>WRAG STEERING GROUP MEETING</w:t>
      </w:r>
      <w:r>
        <w:t xml:space="preserve"> MINUTES</w:t>
      </w:r>
    </w:p>
    <w:p w14:paraId="4C3FBE3A" w14:textId="77777777" w:rsidR="00AD3540" w:rsidRDefault="00AD3540" w:rsidP="00AD3540">
      <w:pPr>
        <w:pStyle w:val="Heading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left"/>
      </w:pPr>
    </w:p>
    <w:p w14:paraId="447199D3" w14:textId="77777777" w:rsidR="00AD3540" w:rsidRDefault="00AD3540" w:rsidP="00AD3540">
      <w:pPr>
        <w:pStyle w:val="Heading1"/>
        <w:framePr w:w="6240" w:h="3182" w:hRule="exact" w:hSpace="90" w:vSpace="90" w:wrap="auto" w:vAnchor="page" w:hAnchor="page" w:x="2911" w:y="57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55271CED" w14:textId="77777777" w:rsidR="00AD3540" w:rsidRDefault="00AD3540" w:rsidP="00AD3540">
      <w:pPr>
        <w:framePr w:w="6240" w:h="3182" w:hRule="exact" w:hSpace="90" w:vSpace="90" w:wrap="auto" w:vAnchor="page" w:hAnchor="page" w:x="2911" w:y="57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  <w:r>
        <w:rPr>
          <w:noProof/>
          <w:lang w:eastAsia="en-GB"/>
        </w:rPr>
        <w:drawing>
          <wp:inline distT="0" distB="0" distL="0" distR="0" wp14:anchorId="4176F9CC" wp14:editId="0C59EA8B">
            <wp:extent cx="3388360" cy="171450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8D91CE" w14:textId="77777777" w:rsidR="00AD3540" w:rsidRDefault="00AD3540" w:rsidP="00AD3540">
      <w:pPr>
        <w:framePr w:w="6240" w:h="3182" w:hRule="exact" w:hSpace="90" w:vSpace="90" w:wrap="auto" w:vAnchor="page" w:hAnchor="page" w:x="2911" w:y="57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A1F6048" w14:textId="77777777" w:rsidR="00AD3540" w:rsidRDefault="00AD3540" w:rsidP="00AD3540">
      <w:pPr>
        <w:framePr w:w="6240" w:h="3182" w:hRule="exact" w:hSpace="90" w:vSpace="90" w:wrap="auto" w:vAnchor="page" w:hAnchor="page" w:x="2911" w:y="57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</w:p>
    <w:p w14:paraId="30BD78D5" w14:textId="77777777" w:rsidR="00AD3540" w:rsidRDefault="00AD3540" w:rsidP="00AD3540">
      <w:pPr>
        <w:framePr w:w="6240" w:h="3182" w:hRule="exact" w:hSpace="90" w:vSpace="90" w:wrap="auto" w:vAnchor="page" w:hAnchor="page" w:x="2911" w:y="57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</w:p>
    <w:p w14:paraId="6FD15293" w14:textId="10B2B9D8" w:rsidR="00AD3540" w:rsidRDefault="00AD3540" w:rsidP="00AD3540">
      <w:pPr>
        <w:jc w:val="center"/>
        <w:rPr>
          <w:b/>
        </w:rPr>
      </w:pPr>
      <w:r>
        <w:rPr>
          <w:b/>
        </w:rPr>
        <w:t>Thursday 25</w:t>
      </w:r>
      <w:r w:rsidR="00D77803">
        <w:rPr>
          <w:b/>
          <w:vertAlign w:val="superscript"/>
        </w:rPr>
        <w:t>th</w:t>
      </w:r>
      <w:r>
        <w:rPr>
          <w:b/>
        </w:rPr>
        <w:t xml:space="preserve"> March 2021</w:t>
      </w:r>
    </w:p>
    <w:p w14:paraId="4C59D161" w14:textId="77777777" w:rsidR="00AD3540" w:rsidRDefault="00AD3540" w:rsidP="00AD3540">
      <w:pPr>
        <w:jc w:val="center"/>
        <w:rPr>
          <w:b/>
        </w:rPr>
      </w:pPr>
    </w:p>
    <w:p w14:paraId="2CC2595F" w14:textId="294CA5B7" w:rsidR="00AD3540" w:rsidRPr="003C3E4A" w:rsidRDefault="00AD3540" w:rsidP="00AD3540">
      <w:pPr>
        <w:jc w:val="center"/>
        <w:rPr>
          <w:b/>
        </w:rPr>
      </w:pPr>
      <w:r>
        <w:rPr>
          <w:b/>
        </w:rPr>
        <w:t>Virtual Teams meeting</w:t>
      </w:r>
    </w:p>
    <w:p w14:paraId="36EB50E7" w14:textId="77777777" w:rsidR="00AD3540" w:rsidRDefault="00AD3540" w:rsidP="00AD3540">
      <w:pPr>
        <w:jc w:val="center"/>
        <w:rPr>
          <w:b/>
        </w:rPr>
      </w:pPr>
    </w:p>
    <w:p w14:paraId="7C8B7B04" w14:textId="77777777" w:rsidR="00AD3540" w:rsidRDefault="00AD3540" w:rsidP="00AD3540">
      <w:pPr>
        <w:jc w:val="center"/>
        <w:rPr>
          <w:b/>
        </w:rPr>
      </w:pPr>
    </w:p>
    <w:p w14:paraId="0DFB4523" w14:textId="33904200" w:rsidR="00AD3540" w:rsidRPr="00B90ED1" w:rsidRDefault="00AD3540" w:rsidP="00AD3540">
      <w:pPr>
        <w:jc w:val="both"/>
        <w:rPr>
          <w:bCs/>
        </w:rPr>
      </w:pPr>
      <w:r>
        <w:rPr>
          <w:b/>
        </w:rPr>
        <w:t xml:space="preserve">Members present: </w:t>
      </w:r>
      <w:r w:rsidRPr="00B90ED1">
        <w:rPr>
          <w:bCs/>
        </w:rPr>
        <w:t xml:space="preserve">James Clarke (chairman, ADAS) Richard Hull (secretary, Rothamsted Research), Stuart </w:t>
      </w:r>
      <w:proofErr w:type="spellStart"/>
      <w:r w:rsidRPr="00B90ED1">
        <w:rPr>
          <w:bCs/>
        </w:rPr>
        <w:t>Kevis</w:t>
      </w:r>
      <w:proofErr w:type="spellEnd"/>
      <w:r w:rsidRPr="00B90ED1">
        <w:rPr>
          <w:bCs/>
        </w:rPr>
        <w:t xml:space="preserve"> (BASF), Eileen Paterson (Corteva), Ingrid Den Hoes (HSE), </w:t>
      </w:r>
      <w:r>
        <w:rPr>
          <w:bCs/>
        </w:rPr>
        <w:t xml:space="preserve">Don </w:t>
      </w:r>
      <w:proofErr w:type="spellStart"/>
      <w:r>
        <w:rPr>
          <w:bCs/>
        </w:rPr>
        <w:t>Pendergast</w:t>
      </w:r>
      <w:proofErr w:type="spellEnd"/>
      <w:r w:rsidR="00D77803">
        <w:rPr>
          <w:bCs/>
        </w:rPr>
        <w:t xml:space="preserve"> </w:t>
      </w:r>
      <w:r w:rsidRPr="00B90ED1">
        <w:rPr>
          <w:bCs/>
        </w:rPr>
        <w:t>(AHDB), Stephen Moss (Independent), Chris Parsons (Bayer)</w:t>
      </w:r>
      <w:r>
        <w:rPr>
          <w:bCs/>
        </w:rPr>
        <w:t>, Georgina Wood (Syngenta),</w:t>
      </w:r>
      <w:r w:rsidRPr="00AD3540">
        <w:t xml:space="preserve"> </w:t>
      </w:r>
      <w:r>
        <w:t>Barrie Hunt (Gowan), Gareth Jones (FMC), Clare Bend (AIC)</w:t>
      </w:r>
    </w:p>
    <w:p w14:paraId="7B980CC7" w14:textId="77777777" w:rsidR="00AD3540" w:rsidRDefault="00AD3540" w:rsidP="00AD3540">
      <w:pPr>
        <w:pStyle w:val="Heading1"/>
        <w:framePr w:w="6240" w:h="3182" w:hRule="exact" w:hSpace="90" w:vSpace="90" w:wrap="auto" w:vAnchor="page" w:hAnchor="page" w:x="2911" w:y="57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left"/>
      </w:pPr>
    </w:p>
    <w:p w14:paraId="132F2FEC" w14:textId="77777777" w:rsidR="00AD3540" w:rsidRDefault="00AD3540" w:rsidP="00AD3540">
      <w:pPr>
        <w:ind w:left="2520" w:hanging="2520"/>
        <w:jc w:val="both"/>
        <w:rPr>
          <w:sz w:val="22"/>
          <w:szCs w:val="22"/>
        </w:rPr>
      </w:pPr>
    </w:p>
    <w:p w14:paraId="144E2D81" w14:textId="053E615C" w:rsidR="00AD3540" w:rsidRDefault="00AD3540" w:rsidP="00AD3540">
      <w:pPr>
        <w:jc w:val="both"/>
      </w:pPr>
      <w:r w:rsidRPr="00B90ED1">
        <w:rPr>
          <w:b/>
          <w:bCs/>
        </w:rPr>
        <w:t>Apologies for absence:</w:t>
      </w:r>
      <w:r>
        <w:t xml:space="preserve"> None</w:t>
      </w:r>
    </w:p>
    <w:p w14:paraId="4529A717" w14:textId="69FBFEAF" w:rsidR="00AD3540" w:rsidRDefault="00AD3540" w:rsidP="00AD3540">
      <w:pPr>
        <w:jc w:val="both"/>
      </w:pPr>
    </w:p>
    <w:p w14:paraId="03667DE8" w14:textId="31511694" w:rsidR="00AD3540" w:rsidRPr="003F77D0" w:rsidRDefault="00AD3540" w:rsidP="00AD3540">
      <w:pPr>
        <w:jc w:val="both"/>
      </w:pPr>
      <w:r>
        <w:t>The group would like to thank Paul Neve and Joe Martin for the</w:t>
      </w:r>
      <w:r w:rsidR="00D77803">
        <w:t>i</w:t>
      </w:r>
      <w:r>
        <w:t>r hard work whil</w:t>
      </w:r>
      <w:r w:rsidR="00D77803">
        <w:t>e</w:t>
      </w:r>
      <w:r>
        <w:t xml:space="preserve"> sitting on WRAG</w:t>
      </w:r>
      <w:r w:rsidR="00D77803">
        <w:t>.</w:t>
      </w:r>
    </w:p>
    <w:p w14:paraId="16346D41" w14:textId="77777777" w:rsidR="00AD3540" w:rsidRPr="003F77D0" w:rsidRDefault="00AD3540" w:rsidP="00AD3540">
      <w:pPr>
        <w:jc w:val="both"/>
      </w:pPr>
    </w:p>
    <w:p w14:paraId="745023B6" w14:textId="4FE856F6" w:rsidR="00AD3540" w:rsidRDefault="00AD3540" w:rsidP="00AD3540">
      <w:pPr>
        <w:jc w:val="both"/>
      </w:pPr>
      <w:r w:rsidRPr="0064000D">
        <w:rPr>
          <w:b/>
          <w:bCs/>
        </w:rPr>
        <w:t xml:space="preserve">Minutes of last Steering Group Meeting on </w:t>
      </w:r>
      <w:r>
        <w:rPr>
          <w:b/>
          <w:bCs/>
        </w:rPr>
        <w:t>31/10/20</w:t>
      </w:r>
      <w:r>
        <w:t xml:space="preserve">: </w:t>
      </w:r>
    </w:p>
    <w:p w14:paraId="1F5CF0F0" w14:textId="4B93EB4C" w:rsidR="00AD3540" w:rsidRDefault="00AD3540" w:rsidP="00AD3540">
      <w:pPr>
        <w:jc w:val="both"/>
      </w:pPr>
    </w:p>
    <w:p w14:paraId="04B6A0B9" w14:textId="57F2A10F" w:rsidR="00AD3540" w:rsidRDefault="00AD3540" w:rsidP="00AD3540">
      <w:pPr>
        <w:pStyle w:val="ListParagraph"/>
        <w:numPr>
          <w:ilvl w:val="0"/>
          <w:numId w:val="1"/>
        </w:numPr>
        <w:jc w:val="both"/>
      </w:pPr>
      <w:r>
        <w:t>ADAS</w:t>
      </w:r>
      <w:r w:rsidR="00D77803">
        <w:t>/</w:t>
      </w:r>
      <w:r>
        <w:t>AHDB</w:t>
      </w:r>
      <w:r w:rsidR="00D77803">
        <w:t>-</w:t>
      </w:r>
      <w:r>
        <w:t>funded glyphosate project report has been finished.</w:t>
      </w:r>
      <w:r w:rsidR="00D77803">
        <w:t xml:space="preserve"> </w:t>
      </w:r>
      <w:r w:rsidR="007F72F4">
        <w:t xml:space="preserve">Once </w:t>
      </w:r>
      <w:r w:rsidR="00123A45">
        <w:t xml:space="preserve">the final report </w:t>
      </w:r>
      <w:r w:rsidR="007F72F4">
        <w:t xml:space="preserve">is loaded to the </w:t>
      </w:r>
      <w:r>
        <w:t xml:space="preserve">AHDB website, </w:t>
      </w:r>
      <w:r w:rsidR="00123A45">
        <w:t>we will circulate the link and ad</w:t>
      </w:r>
      <w:r w:rsidR="00CF7F89">
        <w:t>d</w:t>
      </w:r>
      <w:r w:rsidR="00123A45">
        <w:t xml:space="preserve"> to the WRAG web</w:t>
      </w:r>
      <w:r w:rsidR="00D77803">
        <w:t>site.</w:t>
      </w:r>
    </w:p>
    <w:p w14:paraId="045CC0B3" w14:textId="77777777" w:rsidR="00AD3540" w:rsidRDefault="00AD3540" w:rsidP="00AD3540">
      <w:pPr>
        <w:pStyle w:val="ListParagraph"/>
        <w:ind w:left="360"/>
        <w:jc w:val="both"/>
      </w:pPr>
    </w:p>
    <w:p w14:paraId="59615078" w14:textId="712C3469" w:rsidR="00AD3540" w:rsidRDefault="00AD3540" w:rsidP="00AD3540">
      <w:pPr>
        <w:pStyle w:val="ListParagraph"/>
        <w:numPr>
          <w:ilvl w:val="0"/>
          <w:numId w:val="1"/>
        </w:numPr>
        <w:jc w:val="both"/>
      </w:pPr>
      <w:r>
        <w:t xml:space="preserve">Tom Balls has now </w:t>
      </w:r>
      <w:proofErr w:type="gramStart"/>
      <w:r>
        <w:t>retired</w:t>
      </w:r>
      <w:proofErr w:type="gramEnd"/>
      <w:r>
        <w:t xml:space="preserve"> and the matter has been dealt with.</w:t>
      </w:r>
    </w:p>
    <w:p w14:paraId="006920A8" w14:textId="77777777" w:rsidR="00AD3540" w:rsidRDefault="00AD3540" w:rsidP="00AD3540">
      <w:pPr>
        <w:pStyle w:val="ListParagraph"/>
      </w:pPr>
    </w:p>
    <w:p w14:paraId="47E3921C" w14:textId="5390C274" w:rsidR="00AD3540" w:rsidRDefault="00AD3540" w:rsidP="00AD3540">
      <w:pPr>
        <w:pStyle w:val="ListParagraph"/>
        <w:numPr>
          <w:ilvl w:val="0"/>
          <w:numId w:val="1"/>
        </w:numPr>
        <w:jc w:val="both"/>
      </w:pPr>
      <w:r>
        <w:t>When updating the WRAG documents with new MOA information, will use both letters and numbers.</w:t>
      </w:r>
      <w:r w:rsidR="00D77803">
        <w:t xml:space="preserve"> </w:t>
      </w:r>
      <w:r>
        <w:t>This will be carried out by the next WRAG meeting.</w:t>
      </w:r>
    </w:p>
    <w:p w14:paraId="5F968B1A" w14:textId="77777777" w:rsidR="00AD3540" w:rsidRDefault="00AD3540" w:rsidP="00AD3540">
      <w:pPr>
        <w:pStyle w:val="ListParagraph"/>
      </w:pPr>
    </w:p>
    <w:p w14:paraId="0C377E06" w14:textId="534D6283" w:rsidR="00AE3463" w:rsidRDefault="001D2040" w:rsidP="004F6015">
      <w:pPr>
        <w:pStyle w:val="ListParagraph"/>
        <w:numPr>
          <w:ilvl w:val="0"/>
          <w:numId w:val="2"/>
        </w:numPr>
        <w:jc w:val="both"/>
      </w:pPr>
      <w:r w:rsidRPr="001D2040">
        <w:t>Updating resistance status – do we need to? how? Who</w:t>
      </w:r>
      <w:r>
        <w:t>?</w:t>
      </w:r>
    </w:p>
    <w:p w14:paraId="1A798266" w14:textId="77777777" w:rsidR="00AE3463" w:rsidRDefault="00AE3463" w:rsidP="001D2040">
      <w:pPr>
        <w:pStyle w:val="ListParagraph"/>
        <w:ind w:left="360"/>
        <w:jc w:val="both"/>
      </w:pPr>
    </w:p>
    <w:p w14:paraId="55FCD57A" w14:textId="1FD214D3" w:rsidR="00AD3540" w:rsidRDefault="004F6015" w:rsidP="001D2040">
      <w:pPr>
        <w:ind w:left="360"/>
        <w:jc w:val="both"/>
      </w:pPr>
      <w:r>
        <w:t>A planned update on the ‘Herbicide resistance status of UK weed species’ is planned for this year.</w:t>
      </w:r>
      <w:r w:rsidR="00D77803">
        <w:t xml:space="preserve"> </w:t>
      </w:r>
      <w:r w:rsidR="001D2040">
        <w:t>The last one was in 2014.</w:t>
      </w:r>
      <w:r w:rsidR="00D77803">
        <w:t xml:space="preserve"> </w:t>
      </w:r>
      <w:r>
        <w:t>Normally this would</w:t>
      </w:r>
      <w:r w:rsidR="001D2040">
        <w:t xml:space="preserve"> be</w:t>
      </w:r>
      <w:r>
        <w:t xml:space="preserve"> </w:t>
      </w:r>
      <w:r w:rsidR="001D2040">
        <w:t>published</w:t>
      </w:r>
      <w:r>
        <w:t xml:space="preserve"> in a AAB CPSB conference paper, but there are no plans to hold </w:t>
      </w:r>
      <w:r w:rsidR="001D2040">
        <w:t>this</w:t>
      </w:r>
      <w:r>
        <w:t xml:space="preserve"> event in the foreseeable future.</w:t>
      </w:r>
    </w:p>
    <w:p w14:paraId="104AD22F" w14:textId="2ED6D0DC" w:rsidR="004F6015" w:rsidRDefault="004F6015" w:rsidP="004F6015">
      <w:pPr>
        <w:ind w:left="360"/>
        <w:jc w:val="both"/>
      </w:pPr>
    </w:p>
    <w:p w14:paraId="02174B36" w14:textId="5DB5793D" w:rsidR="004F6015" w:rsidRDefault="004F6015" w:rsidP="004F6015">
      <w:pPr>
        <w:ind w:left="360"/>
        <w:jc w:val="both"/>
      </w:pPr>
      <w:r>
        <w:t>Richard Hull will lead with input from ADAS and all the companies.</w:t>
      </w:r>
      <w:r w:rsidR="00D77803">
        <w:t xml:space="preserve"> </w:t>
      </w:r>
      <w:r>
        <w:t xml:space="preserve">The current plan is </w:t>
      </w:r>
      <w:r w:rsidR="001D2040">
        <w:t xml:space="preserve">to </w:t>
      </w:r>
      <w:r>
        <w:t>publish in Outlooks in Pest Management.</w:t>
      </w:r>
      <w:r w:rsidR="00D77803">
        <w:t xml:space="preserve"> </w:t>
      </w:r>
      <w:r>
        <w:t>It was felt that this time this paper should focus on new emerging threats / species.</w:t>
      </w:r>
      <w:r w:rsidR="00D77803">
        <w:t xml:space="preserve"> </w:t>
      </w:r>
      <w:r>
        <w:t>However</w:t>
      </w:r>
      <w:r w:rsidR="001D2040">
        <w:t>,</w:t>
      </w:r>
      <w:r>
        <w:t xml:space="preserve"> it was </w:t>
      </w:r>
      <w:r w:rsidR="001D2040">
        <w:t>acknowledged</w:t>
      </w:r>
      <w:r>
        <w:t xml:space="preserve"> that </w:t>
      </w:r>
      <w:proofErr w:type="gramStart"/>
      <w:r>
        <w:t>black-grass</w:t>
      </w:r>
      <w:proofErr w:type="gramEnd"/>
      <w:r>
        <w:t xml:space="preserve"> would still have a large focus as this is still the most studied herbicide specie.</w:t>
      </w:r>
    </w:p>
    <w:p w14:paraId="42921BFA" w14:textId="7A480B80" w:rsidR="004F6015" w:rsidRDefault="004F6015" w:rsidP="004F6015">
      <w:pPr>
        <w:ind w:left="360"/>
        <w:jc w:val="both"/>
      </w:pPr>
    </w:p>
    <w:p w14:paraId="69273718" w14:textId="580C6503" w:rsidR="00AE3463" w:rsidRDefault="00AE3463" w:rsidP="00AE3463">
      <w:pPr>
        <w:pStyle w:val="ListParagraph"/>
        <w:numPr>
          <w:ilvl w:val="0"/>
          <w:numId w:val="2"/>
        </w:numPr>
        <w:jc w:val="both"/>
      </w:pPr>
      <w:r w:rsidRPr="00AE3463">
        <w:t>New resistant species? (e.g. fumitory) do we have or need tests? How do we fund these?</w:t>
      </w:r>
    </w:p>
    <w:p w14:paraId="21F58470" w14:textId="77777777" w:rsidR="00AE3463" w:rsidRDefault="00AE3463" w:rsidP="00AE3463">
      <w:pPr>
        <w:pStyle w:val="ListParagraph"/>
        <w:ind w:left="360"/>
        <w:jc w:val="both"/>
      </w:pPr>
    </w:p>
    <w:p w14:paraId="334E2D7B" w14:textId="2DB9C085" w:rsidR="004F6015" w:rsidRDefault="004F6015" w:rsidP="00AE3463">
      <w:pPr>
        <w:pStyle w:val="ListParagraph"/>
        <w:ind w:left="360"/>
        <w:jc w:val="both"/>
      </w:pPr>
      <w:r>
        <w:lastRenderedPageBreak/>
        <w:t>The question was raised about do we need to more about emerging weed problems / issues, with fumitory raised as one such specie</w:t>
      </w:r>
      <w:r w:rsidR="00D77803">
        <w:t>s</w:t>
      </w:r>
      <w:r>
        <w:t>.</w:t>
      </w:r>
      <w:r w:rsidR="00D77803">
        <w:t xml:space="preserve"> </w:t>
      </w:r>
      <w:r>
        <w:t>There was discussion around the funding of this type of work; one outcome was agreed</w:t>
      </w:r>
      <w:r w:rsidR="00D77803">
        <w:t xml:space="preserve"> that</w:t>
      </w:r>
      <w:r>
        <w:t xml:space="preserve"> the work should be independent.</w:t>
      </w:r>
      <w:r w:rsidR="00D77803">
        <w:t xml:space="preserve"> </w:t>
      </w:r>
      <w:r>
        <w:t>On th</w:t>
      </w:r>
      <w:r w:rsidR="00D77803">
        <w:t>e</w:t>
      </w:r>
      <w:r>
        <w:t xml:space="preserve"> theme of funding, AHDB are working on a long</w:t>
      </w:r>
      <w:r w:rsidR="001D2040">
        <w:t>-</w:t>
      </w:r>
      <w:r>
        <w:t>term strategy for their monitoring pest and resistance programme.</w:t>
      </w:r>
      <w:r w:rsidR="00D77803">
        <w:t xml:space="preserve"> </w:t>
      </w:r>
      <w:r>
        <w:t xml:space="preserve">Also on testing, </w:t>
      </w:r>
      <w:r w:rsidR="009828C9">
        <w:t xml:space="preserve">we believed that </w:t>
      </w:r>
      <w:r>
        <w:t xml:space="preserve">NIAB have recently launched </w:t>
      </w:r>
      <w:proofErr w:type="gramStart"/>
      <w:r>
        <w:t>a</w:t>
      </w:r>
      <w:proofErr w:type="gramEnd"/>
      <w:r>
        <w:t xml:space="preserve"> herbicide resistance testing scheme. </w:t>
      </w:r>
    </w:p>
    <w:p w14:paraId="0C6DF5A3" w14:textId="5546BE1A" w:rsidR="00F317FE" w:rsidRDefault="00F317FE" w:rsidP="00F317FE">
      <w:pPr>
        <w:jc w:val="both"/>
      </w:pPr>
    </w:p>
    <w:p w14:paraId="15F7C643" w14:textId="0C007596" w:rsidR="00F317FE" w:rsidRDefault="00F317FE" w:rsidP="00F317FE">
      <w:pPr>
        <w:ind w:left="360"/>
        <w:jc w:val="both"/>
      </w:pPr>
      <w:r>
        <w:t>Action: Don said he would update the group on AHDB pest strategy at the next meeting.</w:t>
      </w:r>
    </w:p>
    <w:p w14:paraId="3A0FB8C5" w14:textId="77777777" w:rsidR="00F317FE" w:rsidRDefault="00F317FE" w:rsidP="00F317FE">
      <w:pPr>
        <w:jc w:val="both"/>
      </w:pPr>
    </w:p>
    <w:p w14:paraId="3EF42FDC" w14:textId="110909BB" w:rsidR="00F317FE" w:rsidRDefault="00F317FE" w:rsidP="00F317FE">
      <w:pPr>
        <w:ind w:left="360"/>
        <w:jc w:val="both"/>
      </w:pPr>
      <w:r>
        <w:t>Action: With NIAB moving into the field of resistance testing, the group would like to have a representative at these meetings, so John Cussans will be asked to join WRAG.</w:t>
      </w:r>
    </w:p>
    <w:p w14:paraId="4E8A3846" w14:textId="4B0272B5" w:rsidR="004F6015" w:rsidRDefault="004F6015" w:rsidP="004F6015">
      <w:pPr>
        <w:jc w:val="both"/>
      </w:pPr>
    </w:p>
    <w:p w14:paraId="4E885F50" w14:textId="673394FF" w:rsidR="00AE3463" w:rsidRDefault="00AE3463" w:rsidP="00F317FE">
      <w:pPr>
        <w:pStyle w:val="ListParagraph"/>
        <w:numPr>
          <w:ilvl w:val="0"/>
          <w:numId w:val="2"/>
        </w:numPr>
        <w:jc w:val="both"/>
      </w:pPr>
      <w:r w:rsidRPr="00AE3463">
        <w:t>Resistance wording on labels</w:t>
      </w:r>
    </w:p>
    <w:p w14:paraId="3EC5F477" w14:textId="77777777" w:rsidR="00AE3463" w:rsidRDefault="00AE3463" w:rsidP="00AE3463">
      <w:pPr>
        <w:pStyle w:val="ListParagraph"/>
        <w:ind w:left="360"/>
        <w:jc w:val="both"/>
      </w:pPr>
    </w:p>
    <w:p w14:paraId="6A121625" w14:textId="1F730E4E" w:rsidR="00F317FE" w:rsidRDefault="00F317FE" w:rsidP="00AE3463">
      <w:pPr>
        <w:pStyle w:val="ListParagraph"/>
        <w:ind w:left="360"/>
        <w:jc w:val="both"/>
      </w:pPr>
      <w:r>
        <w:t>There was a discussion around the resistance risk guidelines and labelling</w:t>
      </w:r>
      <w:r w:rsidR="004B22DE">
        <w:t xml:space="preserve">. </w:t>
      </w:r>
      <w:r w:rsidR="00D4358B">
        <w:t>The current guidance is available at</w:t>
      </w:r>
      <w:r w:rsidR="00D77803">
        <w:t xml:space="preserve"> </w:t>
      </w:r>
      <w:hyperlink r:id="rId9" w:history="1">
        <w:r w:rsidR="00D77803" w:rsidRPr="0028190F">
          <w:rPr>
            <w:rStyle w:val="Hyperlink"/>
          </w:rPr>
          <w:t>https://www.hse.gov.uk/pesticides/pesticides-registration/efficacy-guides/index.htm</w:t>
        </w:r>
      </w:hyperlink>
      <w:r w:rsidR="00D77803">
        <w:t xml:space="preserve"> </w:t>
      </w:r>
      <w:r w:rsidR="00D4358B">
        <w:t>and is in the process of being reviewed. There is guidance on both general principles and specific wording on herbicides</w:t>
      </w:r>
      <w:r w:rsidR="00D77803">
        <w:t>.</w:t>
      </w:r>
      <w:r w:rsidR="00D4358B">
        <w:t xml:space="preserve"> </w:t>
      </w:r>
      <w:r w:rsidR="001908CA">
        <w:t xml:space="preserve">Ingrid had circulated some aspects for consideration </w:t>
      </w:r>
      <w:proofErr w:type="gramStart"/>
      <w:r w:rsidR="001908CA">
        <w:t>and</w:t>
      </w:r>
      <w:r w:rsidR="00D77803">
        <w:t>,</w:t>
      </w:r>
      <w:proofErr w:type="gramEnd"/>
      <w:r w:rsidR="001908CA">
        <w:t xml:space="preserve"> based on the discussion</w:t>
      </w:r>
      <w:r w:rsidR="00D77803">
        <w:t>,</w:t>
      </w:r>
      <w:r w:rsidR="001908CA">
        <w:t xml:space="preserve"> it was considered these could be simplified significantly.</w:t>
      </w:r>
      <w:r w:rsidR="00D77803">
        <w:t xml:space="preserve"> </w:t>
      </w:r>
      <w:r w:rsidR="004C20AC">
        <w:t xml:space="preserve">Linking the labelling to the resistance matrix (herbicide and weeds) was considered worthy of consideration and a way to simplify to requirements which vary </w:t>
      </w:r>
      <w:r w:rsidR="009C76E0">
        <w:t>according to</w:t>
      </w:r>
      <w:r w:rsidR="00213417">
        <w:t xml:space="preserve"> </w:t>
      </w:r>
      <w:r w:rsidR="00FE04D7">
        <w:t>status in UK. For instance</w:t>
      </w:r>
      <w:r w:rsidR="00D77803">
        <w:t>,</w:t>
      </w:r>
      <w:r w:rsidR="00FE04D7">
        <w:t xml:space="preserve"> </w:t>
      </w:r>
      <w:r w:rsidR="00512600">
        <w:t>‘</w:t>
      </w:r>
      <w:r w:rsidR="00536AD6">
        <w:t>weeds in UK known to be resistant</w:t>
      </w:r>
      <w:r w:rsidR="00512600">
        <w:t>’</w:t>
      </w:r>
      <w:r w:rsidR="00536AD6">
        <w:t xml:space="preserve"> means </w:t>
      </w:r>
      <w:r w:rsidR="00536AD6">
        <w:rPr>
          <w:u w:val="single"/>
        </w:rPr>
        <w:t>must</w:t>
      </w:r>
      <w:r w:rsidR="00536AD6">
        <w:t xml:space="preserve"> read guidelines</w:t>
      </w:r>
      <w:r w:rsidR="00512600">
        <w:t xml:space="preserve">; </w:t>
      </w:r>
      <w:r w:rsidR="00A61F1D">
        <w:t xml:space="preserve">there is a ‘risk of resistance in weeds this controls’ means the guidance helps; and </w:t>
      </w:r>
      <w:r w:rsidR="009C76E0">
        <w:t>in all cases need to integrate cultural control.</w:t>
      </w:r>
      <w:r w:rsidR="00486CA7">
        <w:t xml:space="preserve"> </w:t>
      </w:r>
      <w:r w:rsidR="009C76E0">
        <w:t xml:space="preserve">Ingrid will review and bring </w:t>
      </w:r>
      <w:r w:rsidR="00EB42AE">
        <w:t>a new document to the next meeting</w:t>
      </w:r>
      <w:r w:rsidR="00D4358B">
        <w:t xml:space="preserve">, as well as updating the ‘general principles’ to create a clear link between risk assessment and label wording </w:t>
      </w:r>
      <w:r w:rsidR="00EB42AE">
        <w:t>.</w:t>
      </w:r>
    </w:p>
    <w:p w14:paraId="53EC3B28" w14:textId="77777777" w:rsidR="00F317FE" w:rsidRDefault="00F317FE" w:rsidP="00F317FE">
      <w:pPr>
        <w:jc w:val="both"/>
      </w:pPr>
    </w:p>
    <w:p w14:paraId="05521985" w14:textId="156F5601" w:rsidR="00AD3540" w:rsidRDefault="00F317FE" w:rsidP="00F317FE">
      <w:pPr>
        <w:pStyle w:val="ListParagraph"/>
        <w:numPr>
          <w:ilvl w:val="0"/>
          <w:numId w:val="2"/>
        </w:numPr>
      </w:pPr>
      <w:r>
        <w:t>Approvals post Brexit</w:t>
      </w:r>
    </w:p>
    <w:p w14:paraId="3551D75B" w14:textId="24E24AF7" w:rsidR="00F317FE" w:rsidRDefault="00F317FE" w:rsidP="00F317FE"/>
    <w:p w14:paraId="18629C5B" w14:textId="2986A901" w:rsidR="00F317FE" w:rsidRDefault="00F317FE" w:rsidP="00F317FE">
      <w:pPr>
        <w:ind w:left="360"/>
      </w:pPr>
      <w:r>
        <w:t>This process is on-going</w:t>
      </w:r>
      <w:r w:rsidR="00AE3463">
        <w:t xml:space="preserve"> and there could be numerous scenarios, approvals could be; GB only, GB + NI, NI only.</w:t>
      </w:r>
    </w:p>
    <w:p w14:paraId="2E0E437C" w14:textId="743FC7C2" w:rsidR="00AE3463" w:rsidRDefault="00AE3463" w:rsidP="00F317FE">
      <w:pPr>
        <w:ind w:left="360"/>
      </w:pPr>
    </w:p>
    <w:p w14:paraId="4DDF43E7" w14:textId="6FF08BCC" w:rsidR="00AE3463" w:rsidRDefault="00AE3463" w:rsidP="00F317FE">
      <w:pPr>
        <w:ind w:left="360"/>
      </w:pPr>
      <w:r>
        <w:t xml:space="preserve">HSE / CRD have set up a task force to </w:t>
      </w:r>
      <w:r w:rsidR="003B4FCA">
        <w:t>investigate</w:t>
      </w:r>
      <w:r>
        <w:t xml:space="preserve"> this</w:t>
      </w:r>
      <w:r w:rsidR="00D4358B">
        <w:t>. There is also currently work ongoing to try to complete evaluations</w:t>
      </w:r>
      <w:r w:rsidR="00EB42AE">
        <w:t>, especially EAMU</w:t>
      </w:r>
      <w:r w:rsidR="00D4358B">
        <w:t xml:space="preserve"> authorisations</w:t>
      </w:r>
      <w:r w:rsidR="00C44187">
        <w:t xml:space="preserve"> (led </w:t>
      </w:r>
      <w:r w:rsidR="003B4FCA">
        <w:t>by</w:t>
      </w:r>
      <w:r w:rsidR="00C44187">
        <w:t xml:space="preserve"> Mark Curtis)</w:t>
      </w:r>
      <w:r>
        <w:t>.</w:t>
      </w:r>
    </w:p>
    <w:p w14:paraId="4CF46F95" w14:textId="5869974C" w:rsidR="00AE3463" w:rsidRDefault="00AE3463" w:rsidP="00F317FE">
      <w:pPr>
        <w:ind w:left="360"/>
      </w:pPr>
    </w:p>
    <w:p w14:paraId="65DE1539" w14:textId="234740A8" w:rsidR="00AE3463" w:rsidRDefault="00AE3463" w:rsidP="00AE3463">
      <w:pPr>
        <w:pStyle w:val="ListParagraph"/>
        <w:numPr>
          <w:ilvl w:val="0"/>
          <w:numId w:val="2"/>
        </w:numPr>
      </w:pPr>
      <w:r w:rsidRPr="00AE3463">
        <w:t>Low input/Regenerative agriculture – is resistance management properly factored in?</w:t>
      </w:r>
    </w:p>
    <w:p w14:paraId="7F882885" w14:textId="2E61DCB5" w:rsidR="00AE3463" w:rsidRDefault="00AE3463" w:rsidP="00AE3463"/>
    <w:p w14:paraId="7B5CE9A3" w14:textId="7A300A0A" w:rsidR="00AE3463" w:rsidRDefault="00AE3463" w:rsidP="00AE3463">
      <w:pPr>
        <w:ind w:left="360"/>
      </w:pPr>
      <w:r>
        <w:t>A discussion was had around the idea that certain ais are bad or having a negative effect on soil health.</w:t>
      </w:r>
      <w:r w:rsidR="00D77803">
        <w:t xml:space="preserve"> </w:t>
      </w:r>
      <w:r>
        <w:t>An issue raised was the mixing on glyphosate with fulvic acid to reduce the dose of glyphosate applied.</w:t>
      </w:r>
      <w:r w:rsidR="00D77803">
        <w:t xml:space="preserve"> </w:t>
      </w:r>
      <w:r>
        <w:t>WRAG would draw attention to the glyphosate guidelines published on the website about the fundamentals o</w:t>
      </w:r>
      <w:r w:rsidR="001D2040">
        <w:t>f</w:t>
      </w:r>
      <w:r>
        <w:t xml:space="preserve"> good control.</w:t>
      </w:r>
    </w:p>
    <w:p w14:paraId="19016015" w14:textId="64CFD4E7" w:rsidR="00AE3463" w:rsidRDefault="00AE3463" w:rsidP="00AE3463">
      <w:pPr>
        <w:ind w:left="360"/>
      </w:pPr>
    </w:p>
    <w:p w14:paraId="14278281" w14:textId="52BFD568" w:rsidR="00AE3463" w:rsidRDefault="00AE3463" w:rsidP="00AE3463">
      <w:pPr>
        <w:ind w:left="360"/>
      </w:pPr>
      <w:r>
        <w:t>Action:</w:t>
      </w:r>
      <w:r w:rsidR="00D77803">
        <w:t xml:space="preserve"> </w:t>
      </w:r>
      <w:r>
        <w:t>Clare Bend offered to include some glyphosate + fulvic acid treatments into slot trials in the future.</w:t>
      </w:r>
      <w:r w:rsidR="00D77803">
        <w:t xml:space="preserve"> </w:t>
      </w:r>
      <w:r>
        <w:t>Clar</w:t>
      </w:r>
      <w:r w:rsidR="003B4FCA">
        <w:t xml:space="preserve">e to liaise with </w:t>
      </w:r>
      <w:r>
        <w:t xml:space="preserve">James and </w:t>
      </w:r>
      <w:r w:rsidR="003B4FCA">
        <w:t>Richard</w:t>
      </w:r>
      <w:r>
        <w:t xml:space="preserve"> (and any others who would be interested) to work out the treatments.</w:t>
      </w:r>
    </w:p>
    <w:p w14:paraId="64E55E78" w14:textId="4E66053F" w:rsidR="00AE3463" w:rsidRDefault="00AE3463" w:rsidP="00AE3463">
      <w:pPr>
        <w:ind w:left="360"/>
      </w:pPr>
    </w:p>
    <w:p w14:paraId="3AE4320E" w14:textId="2EB2ABB9" w:rsidR="00AE3463" w:rsidRDefault="00AE3463" w:rsidP="00AE3463">
      <w:pPr>
        <w:pStyle w:val="ListParagraph"/>
        <w:numPr>
          <w:ilvl w:val="0"/>
          <w:numId w:val="2"/>
        </w:numPr>
      </w:pPr>
      <w:r w:rsidRPr="00AE3463">
        <w:t>New HRAC coding – issues, opportunities, issues?</w:t>
      </w:r>
    </w:p>
    <w:p w14:paraId="1772A23D" w14:textId="44D1CAD4" w:rsidR="001D2040" w:rsidRDefault="001D2040" w:rsidP="001D2040"/>
    <w:p w14:paraId="3F7CE5EF" w14:textId="246AE753" w:rsidR="001D2040" w:rsidRDefault="001D2040" w:rsidP="001D2040">
      <w:pPr>
        <w:ind w:left="360"/>
      </w:pPr>
      <w:r>
        <w:lastRenderedPageBreak/>
        <w:t>It was noted that there are differences in the potency of actives with a mode of action group.</w:t>
      </w:r>
      <w:r w:rsidR="00D77803">
        <w:t xml:space="preserve"> </w:t>
      </w:r>
      <w:r>
        <w:t xml:space="preserve">WRAG would like a greater ability identify actives within these </w:t>
      </w:r>
      <w:proofErr w:type="gramStart"/>
      <w:r>
        <w:t>sub groups</w:t>
      </w:r>
      <w:proofErr w:type="gramEnd"/>
      <w:r>
        <w:t>.</w:t>
      </w:r>
      <w:r w:rsidR="00D77803">
        <w:t xml:space="preserve"> </w:t>
      </w:r>
      <w:r>
        <w:t>For example</w:t>
      </w:r>
      <w:r w:rsidR="003B4FCA">
        <w:t>,</w:t>
      </w:r>
      <w:r>
        <w:t xml:space="preserve"> could </w:t>
      </w:r>
      <w:proofErr w:type="spellStart"/>
      <w:r>
        <w:t>ACCase</w:t>
      </w:r>
      <w:proofErr w:type="spellEnd"/>
      <w:r>
        <w:t xml:space="preserve"> be 1a, 1b and 1c for fops, dims and dens?</w:t>
      </w:r>
      <w:r w:rsidR="00D77803">
        <w:t xml:space="preserve"> </w:t>
      </w:r>
      <w:proofErr w:type="gramStart"/>
      <w:r>
        <w:t>Also</w:t>
      </w:r>
      <w:proofErr w:type="gramEnd"/>
      <w:r>
        <w:t xml:space="preserve"> this could be used to differentiate the ALS sub groups.</w:t>
      </w:r>
    </w:p>
    <w:p w14:paraId="0298F362" w14:textId="40BDB6E4" w:rsidR="001D2040" w:rsidRDefault="001D2040" w:rsidP="001D2040">
      <w:pPr>
        <w:ind w:left="360"/>
      </w:pPr>
    </w:p>
    <w:p w14:paraId="491E1CD3" w14:textId="003EFA6F" w:rsidR="001D2040" w:rsidRDefault="001D2040" w:rsidP="001D2040">
      <w:pPr>
        <w:pStyle w:val="ListParagraph"/>
        <w:numPr>
          <w:ilvl w:val="0"/>
          <w:numId w:val="2"/>
        </w:numPr>
      </w:pPr>
      <w:r>
        <w:t>AOB</w:t>
      </w:r>
    </w:p>
    <w:p w14:paraId="0B1A32D1" w14:textId="5DB90B22" w:rsidR="001D2040" w:rsidRDefault="001D2040" w:rsidP="001D2040"/>
    <w:p w14:paraId="1EECEF9F" w14:textId="733436A0" w:rsidR="001D2040" w:rsidRDefault="001D2040" w:rsidP="001D2040">
      <w:pPr>
        <w:ind w:left="360"/>
      </w:pPr>
      <w:r>
        <w:t>None</w:t>
      </w:r>
    </w:p>
    <w:p w14:paraId="35209F39" w14:textId="3F8922C0" w:rsidR="001D2040" w:rsidRDefault="001D2040" w:rsidP="001D2040">
      <w:pPr>
        <w:ind w:left="360"/>
      </w:pPr>
    </w:p>
    <w:p w14:paraId="6B9A68D7" w14:textId="406090FC" w:rsidR="00F317FE" w:rsidRDefault="001D2040" w:rsidP="001D2040">
      <w:pPr>
        <w:ind w:left="360"/>
      </w:pPr>
      <w:r>
        <w:t>Next WRAG meeting on Thursday 28</w:t>
      </w:r>
      <w:r w:rsidRPr="001D2040">
        <w:rPr>
          <w:vertAlign w:val="superscript"/>
        </w:rPr>
        <w:t>th</w:t>
      </w:r>
      <w:r>
        <w:t xml:space="preserve"> October 2021, time and place to follow.</w:t>
      </w:r>
    </w:p>
    <w:p w14:paraId="3FC91743" w14:textId="77777777" w:rsidR="00F317FE" w:rsidRDefault="00F317FE"/>
    <w:sectPr w:rsidR="00F31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78D7"/>
    <w:multiLevelType w:val="hybridMultilevel"/>
    <w:tmpl w:val="468839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3F6130"/>
    <w:multiLevelType w:val="hybridMultilevel"/>
    <w:tmpl w:val="557CF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40"/>
    <w:rsid w:val="00123A45"/>
    <w:rsid w:val="001908CA"/>
    <w:rsid w:val="001B633F"/>
    <w:rsid w:val="001D2040"/>
    <w:rsid w:val="00213417"/>
    <w:rsid w:val="00253071"/>
    <w:rsid w:val="003B4FCA"/>
    <w:rsid w:val="00486CA7"/>
    <w:rsid w:val="004B22DE"/>
    <w:rsid w:val="004C20AC"/>
    <w:rsid w:val="004F6015"/>
    <w:rsid w:val="00512600"/>
    <w:rsid w:val="00536AD6"/>
    <w:rsid w:val="007F72F4"/>
    <w:rsid w:val="009828C9"/>
    <w:rsid w:val="009C76E0"/>
    <w:rsid w:val="00A61F1D"/>
    <w:rsid w:val="00AD3540"/>
    <w:rsid w:val="00AE3463"/>
    <w:rsid w:val="00C44187"/>
    <w:rsid w:val="00CF7F89"/>
    <w:rsid w:val="00D4358B"/>
    <w:rsid w:val="00D77803"/>
    <w:rsid w:val="00EB42AE"/>
    <w:rsid w:val="00F317FE"/>
    <w:rsid w:val="00FA5B5D"/>
    <w:rsid w:val="00F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FB08"/>
  <w15:chartTrackingRefBased/>
  <w15:docId w15:val="{4FD125EB-39D0-44B2-BD9C-91B586D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3540"/>
    <w:pPr>
      <w:keepNext/>
      <w:widowControl w:val="0"/>
      <w:jc w:val="center"/>
      <w:outlineLvl w:val="0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540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Title">
    <w:name w:val="Title"/>
    <w:basedOn w:val="Normal"/>
    <w:link w:val="TitleChar"/>
    <w:qFormat/>
    <w:rsid w:val="00AD354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D3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D3540"/>
    <w:pPr>
      <w:ind w:left="720"/>
      <w:contextualSpacing/>
    </w:pPr>
  </w:style>
  <w:style w:type="paragraph" w:styleId="Revision">
    <w:name w:val="Revision"/>
    <w:hidden/>
    <w:uiPriority w:val="99"/>
    <w:semiHidden/>
    <w:rsid w:val="00CF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7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se.gov.uk/pesticides/pesticides-registration/efficacy-guide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9711A6E40BD40A5AC34C066EE0A55" ma:contentTypeVersion="13" ma:contentTypeDescription="Create a new document." ma:contentTypeScope="" ma:versionID="167cfd3e939ded0791cd28834bb0cc0a">
  <xsd:schema xmlns:xsd="http://www.w3.org/2001/XMLSchema" xmlns:xs="http://www.w3.org/2001/XMLSchema" xmlns:p="http://schemas.microsoft.com/office/2006/metadata/properties" xmlns:ns3="ee727ef0-ac5f-4bc0-afa4-62918d8f0a66" xmlns:ns4="18766f40-d493-4328-9659-8f0dacb52f63" targetNamespace="http://schemas.microsoft.com/office/2006/metadata/properties" ma:root="true" ma:fieldsID="d717a3003d2637d2b6888a46bfae7dfe" ns3:_="" ns4:_="">
    <xsd:import namespace="ee727ef0-ac5f-4bc0-afa4-62918d8f0a66"/>
    <xsd:import namespace="18766f40-d493-4328-9659-8f0dacb52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27ef0-ac5f-4bc0-afa4-62918d8f0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6f40-d493-4328-9659-8f0dacb52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FD4AC-0D12-41B5-8751-6C959E552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3E74AA-DC76-4F66-9BEC-E20BFF206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62171-419C-4B2C-B9F6-CBFA9A5D9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27ef0-ac5f-4bc0-afa4-62918d8f0a66"/>
    <ds:schemaRef ds:uri="18766f40-d493-4328-9659-8f0dacb52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Hull</dc:creator>
  <cp:keywords/>
  <dc:description/>
  <cp:lastModifiedBy>Jason Pole</cp:lastModifiedBy>
  <cp:revision>5</cp:revision>
  <dcterms:created xsi:type="dcterms:W3CDTF">2021-04-12T17:32:00Z</dcterms:created>
  <dcterms:modified xsi:type="dcterms:W3CDTF">2022-01-31T14:39:00Z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0x01010029E9711A6E40BD40A5AC34C066EE0A55</vt:lpwstr>
  </property>
</Properties>
</file>