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8248" w14:textId="44839271" w:rsidR="00044C65" w:rsidRPr="00B44332" w:rsidRDefault="00044C65" w:rsidP="00044C65">
      <w:pPr>
        <w:rPr>
          <w:rFonts w:eastAsia="Calibri" w:cs="Arial"/>
          <w:b/>
          <w:color w:val="565657"/>
          <w:sz w:val="22"/>
          <w:u w:val="single"/>
        </w:rPr>
      </w:pPr>
      <w:r w:rsidRPr="00B44332">
        <w:rPr>
          <w:rFonts w:eastAsia="Calibri" w:cs="Arial"/>
          <w:b/>
          <w:color w:val="565657"/>
          <w:sz w:val="22"/>
          <w:u w:val="single"/>
        </w:rPr>
        <w:t>Template exemption justification letter for</w:t>
      </w:r>
      <w:r w:rsidR="00B44332" w:rsidRPr="00B44332">
        <w:rPr>
          <w:rFonts w:eastAsia="Calibri" w:cs="Arial"/>
          <w:b/>
          <w:color w:val="565657"/>
          <w:sz w:val="22"/>
          <w:u w:val="single"/>
        </w:rPr>
        <w:t xml:space="preserve"> seasonal agricultural workers – </w:t>
      </w:r>
      <w:r w:rsidRPr="00B44332">
        <w:rPr>
          <w:rFonts w:eastAsia="Calibri" w:cs="Arial"/>
          <w:b/>
          <w:color w:val="565657"/>
          <w:sz w:val="22"/>
          <w:u w:val="single"/>
        </w:rPr>
        <w:t xml:space="preserve">England </w:t>
      </w:r>
    </w:p>
    <w:p w14:paraId="7EC7AF76" w14:textId="77777777" w:rsidR="00044C65" w:rsidRPr="00B44332" w:rsidRDefault="00044C65" w:rsidP="00044C65">
      <w:pPr>
        <w:tabs>
          <w:tab w:val="center" w:pos="4513"/>
          <w:tab w:val="right" w:pos="9026"/>
        </w:tabs>
        <w:spacing w:before="120" w:after="120" w:line="240" w:lineRule="auto"/>
        <w:jc w:val="right"/>
        <w:rPr>
          <w:rFonts w:eastAsia="Calibri" w:cs="Arial"/>
          <w:color w:val="565657"/>
          <w:sz w:val="22"/>
        </w:rPr>
      </w:pPr>
      <w:r w:rsidRPr="00B44332">
        <w:rPr>
          <w:rFonts w:eastAsia="Calibri" w:cs="Arial"/>
          <w:color w:val="565657"/>
          <w:sz w:val="22"/>
          <w:highlight w:val="yellow"/>
        </w:rPr>
        <w:t>[COMPANY LOGO</w:t>
      </w:r>
      <w:r w:rsidRPr="00B44332">
        <w:rPr>
          <w:rFonts w:eastAsia="Calibri" w:cs="Arial"/>
          <w:color w:val="565657"/>
          <w:sz w:val="22"/>
        </w:rPr>
        <w:t>]</w:t>
      </w:r>
    </w:p>
    <w:p w14:paraId="4DA3419F" w14:textId="77777777" w:rsidR="00044C65" w:rsidRPr="00B44332" w:rsidRDefault="00044C65" w:rsidP="00044C65">
      <w:pPr>
        <w:tabs>
          <w:tab w:val="center" w:pos="4513"/>
          <w:tab w:val="right" w:pos="9026"/>
        </w:tabs>
        <w:spacing w:before="120" w:after="120" w:line="240" w:lineRule="auto"/>
        <w:jc w:val="right"/>
        <w:rPr>
          <w:rFonts w:eastAsia="Calibri" w:cs="Arial"/>
          <w:color w:val="565657"/>
          <w:sz w:val="22"/>
          <w:szCs w:val="24"/>
        </w:rPr>
      </w:pPr>
      <w:r w:rsidRPr="00B44332">
        <w:rPr>
          <w:rFonts w:eastAsia="Calibri" w:cs="Arial"/>
          <w:color w:val="565657"/>
          <w:sz w:val="22"/>
        </w:rPr>
        <w:t>Company address [</w:t>
      </w:r>
      <w:r w:rsidRPr="00B44332">
        <w:rPr>
          <w:rFonts w:eastAsia="Calibri" w:cs="Arial"/>
          <w:color w:val="565657"/>
          <w:sz w:val="22"/>
          <w:highlight w:val="yellow"/>
        </w:rPr>
        <w:t>address of employer</w:t>
      </w:r>
      <w:r w:rsidRPr="00B44332">
        <w:rPr>
          <w:rFonts w:eastAsia="Calibri" w:cs="Arial"/>
          <w:color w:val="565657"/>
          <w:sz w:val="22"/>
        </w:rPr>
        <w:t>]</w:t>
      </w:r>
    </w:p>
    <w:p w14:paraId="0B193F11" w14:textId="77777777" w:rsidR="00044C65" w:rsidRPr="00B44332" w:rsidRDefault="00044C65" w:rsidP="00044C65">
      <w:pPr>
        <w:tabs>
          <w:tab w:val="center" w:pos="4513"/>
          <w:tab w:val="right" w:pos="9026"/>
        </w:tabs>
        <w:spacing w:before="120" w:after="120" w:line="240" w:lineRule="auto"/>
        <w:jc w:val="right"/>
        <w:rPr>
          <w:rFonts w:eastAsia="Calibri" w:cs="Arial"/>
          <w:b/>
          <w:color w:val="565657"/>
          <w:sz w:val="22"/>
          <w:szCs w:val="24"/>
          <w:u w:val="single"/>
        </w:rPr>
      </w:pPr>
      <w:r w:rsidRPr="00B44332">
        <w:rPr>
          <w:rFonts w:eastAsia="Calibri" w:cs="Arial"/>
          <w:color w:val="565657"/>
          <w:sz w:val="22"/>
          <w:szCs w:val="24"/>
        </w:rPr>
        <w:t>Date [</w:t>
      </w:r>
      <w:r w:rsidRPr="00B44332">
        <w:rPr>
          <w:rFonts w:eastAsia="Calibri" w:cs="Arial"/>
          <w:color w:val="565657"/>
          <w:sz w:val="22"/>
          <w:szCs w:val="24"/>
          <w:highlight w:val="yellow"/>
        </w:rPr>
        <w:t>date of letter]</w:t>
      </w:r>
    </w:p>
    <w:p w14:paraId="62951B88" w14:textId="77777777" w:rsidR="00044C65" w:rsidRPr="00B44332" w:rsidRDefault="00044C65" w:rsidP="00044C65">
      <w:pPr>
        <w:spacing w:after="0" w:line="240" w:lineRule="auto"/>
        <w:jc w:val="right"/>
        <w:rPr>
          <w:rFonts w:ascii="Calibri" w:eastAsia="Calibri" w:hAnsi="Calibri" w:cs="Arial"/>
          <w:color w:val="565657"/>
          <w:sz w:val="22"/>
        </w:rPr>
      </w:pPr>
    </w:p>
    <w:p w14:paraId="0D4E1EA1" w14:textId="77777777" w:rsidR="00044C65" w:rsidRPr="00B44332" w:rsidRDefault="00044C65" w:rsidP="00044C65">
      <w:pPr>
        <w:rPr>
          <w:rFonts w:eastAsia="Calibri" w:cs="Arial"/>
          <w:b/>
          <w:color w:val="565657"/>
          <w:sz w:val="22"/>
          <w:u w:val="single"/>
        </w:rPr>
      </w:pPr>
    </w:p>
    <w:p w14:paraId="6810B97A" w14:textId="77777777" w:rsidR="00B44332" w:rsidRPr="00B44332" w:rsidRDefault="00B44332" w:rsidP="00B44332">
      <w:pPr>
        <w:spacing w:after="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 xml:space="preserve">Dear </w:t>
      </w:r>
      <w:r w:rsidRPr="00B44332">
        <w:rPr>
          <w:rFonts w:eastAsia="Times New Roman" w:cs="Arial"/>
          <w:color w:val="565657"/>
          <w:sz w:val="21"/>
          <w:szCs w:val="21"/>
          <w:highlight w:val="yellow"/>
          <w:lang w:eastAsia="en-GB"/>
        </w:rPr>
        <w:t>[</w:t>
      </w:r>
      <w:r w:rsidRPr="00B44332">
        <w:rPr>
          <w:rFonts w:eastAsia="Times New Roman" w:cs="Arial"/>
          <w:i/>
          <w:iCs/>
          <w:color w:val="565657"/>
          <w:sz w:val="21"/>
          <w:szCs w:val="21"/>
          <w:highlight w:val="yellow"/>
          <w:lang w:eastAsia="en-GB"/>
        </w:rPr>
        <w:t>name of exempt worker</w:t>
      </w:r>
      <w:r w:rsidRPr="00B44332">
        <w:rPr>
          <w:rFonts w:eastAsia="Times New Roman" w:cs="Arial"/>
          <w:color w:val="565657"/>
          <w:sz w:val="21"/>
          <w:szCs w:val="21"/>
          <w:highlight w:val="yellow"/>
          <w:lang w:eastAsia="en-GB"/>
        </w:rPr>
        <w:t>],</w:t>
      </w:r>
      <w:r w:rsidRPr="00B44332">
        <w:rPr>
          <w:rFonts w:eastAsia="Times New Roman" w:cs="Arial"/>
          <w:color w:val="565657"/>
          <w:sz w:val="21"/>
          <w:szCs w:val="21"/>
          <w:lang w:eastAsia="en-GB"/>
        </w:rPr>
        <w:t>  </w:t>
      </w:r>
    </w:p>
    <w:p w14:paraId="64A87B1F" w14:textId="77777777" w:rsidR="00B44332" w:rsidRPr="00B44332" w:rsidRDefault="00B44332" w:rsidP="00B44332">
      <w:pPr>
        <w:spacing w:after="0" w:line="240" w:lineRule="auto"/>
        <w:jc w:val="both"/>
        <w:textAlignment w:val="baseline"/>
        <w:rPr>
          <w:rFonts w:eastAsia="Times New Roman" w:cs="Arial"/>
          <w:color w:val="565657"/>
          <w:sz w:val="21"/>
          <w:szCs w:val="21"/>
          <w:lang w:eastAsia="en-GB"/>
        </w:rPr>
      </w:pPr>
    </w:p>
    <w:p w14:paraId="2E88537E" w14:textId="77777777" w:rsidR="00B44332" w:rsidRPr="00B44332" w:rsidRDefault="00B44332" w:rsidP="00B44332">
      <w:pPr>
        <w:spacing w:after="0" w:line="240" w:lineRule="auto"/>
        <w:jc w:val="center"/>
        <w:textAlignment w:val="baseline"/>
        <w:rPr>
          <w:rFonts w:eastAsia="Times New Roman" w:cs="Arial"/>
          <w:b/>
          <w:bCs/>
          <w:color w:val="565657"/>
          <w:sz w:val="21"/>
          <w:szCs w:val="21"/>
          <w:lang w:eastAsia="en-GB"/>
        </w:rPr>
      </w:pPr>
      <w:r w:rsidRPr="00B44332">
        <w:rPr>
          <w:rFonts w:eastAsia="Times New Roman" w:cs="Arial"/>
          <w:b/>
          <w:bCs/>
          <w:color w:val="565657"/>
          <w:sz w:val="21"/>
          <w:szCs w:val="21"/>
          <w:lang w:eastAsia="en-GB"/>
        </w:rPr>
        <w:t xml:space="preserve">Letter confirming employment details for </w:t>
      </w:r>
      <w:r w:rsidRPr="00B44332">
        <w:rPr>
          <w:rFonts w:eastAsia="Times New Roman" w:cs="Arial"/>
          <w:b/>
          <w:bCs/>
          <w:color w:val="565657"/>
          <w:sz w:val="21"/>
          <w:szCs w:val="21"/>
          <w:highlight w:val="yellow"/>
          <w:lang w:eastAsia="en-GB"/>
        </w:rPr>
        <w:t>[name</w:t>
      </w:r>
      <w:r w:rsidRPr="00B44332">
        <w:rPr>
          <w:rFonts w:eastAsia="Times New Roman" w:cs="Arial"/>
          <w:b/>
          <w:bCs/>
          <w:color w:val="565657"/>
          <w:sz w:val="21"/>
          <w:szCs w:val="21"/>
          <w:lang w:eastAsia="en-GB"/>
        </w:rPr>
        <w:t xml:space="preserve">], a seasonal worker from the European Union, born on </w:t>
      </w:r>
      <w:r w:rsidRPr="00B44332">
        <w:rPr>
          <w:rFonts w:eastAsia="Times New Roman" w:cs="Arial"/>
          <w:b/>
          <w:bCs/>
          <w:color w:val="565657"/>
          <w:sz w:val="21"/>
          <w:szCs w:val="21"/>
          <w:highlight w:val="yellow"/>
          <w:lang w:eastAsia="en-GB"/>
        </w:rPr>
        <w:t>[date of birth</w:t>
      </w:r>
      <w:r w:rsidRPr="00B44332">
        <w:rPr>
          <w:rFonts w:eastAsia="Times New Roman" w:cs="Arial"/>
          <w:b/>
          <w:bCs/>
          <w:color w:val="565657"/>
          <w:sz w:val="21"/>
          <w:szCs w:val="21"/>
          <w:lang w:eastAsia="en-GB"/>
        </w:rPr>
        <w:t>]</w:t>
      </w:r>
    </w:p>
    <w:p w14:paraId="3EF7CC95" w14:textId="77777777" w:rsidR="00B44332" w:rsidRPr="00B44332" w:rsidRDefault="00B44332" w:rsidP="00B44332">
      <w:pPr>
        <w:spacing w:after="0" w:line="240" w:lineRule="auto"/>
        <w:jc w:val="center"/>
        <w:textAlignment w:val="baseline"/>
        <w:rPr>
          <w:rFonts w:eastAsia="Times New Roman" w:cs="Arial"/>
          <w:b/>
          <w:bCs/>
          <w:color w:val="565657"/>
          <w:sz w:val="21"/>
          <w:szCs w:val="21"/>
          <w:lang w:eastAsia="en-GB"/>
        </w:rPr>
      </w:pPr>
    </w:p>
    <w:p w14:paraId="437058BB"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Please provide this letter as evidence that you are exempt from Regulation 4 of the Health Protection (Coronavirus, International Travel) (England) Regulations 2020, to the extent set out in those regulations.</w:t>
      </w:r>
    </w:p>
    <w:p w14:paraId="4808C74A" w14:textId="77777777" w:rsidR="00B44332" w:rsidRPr="00B44332" w:rsidRDefault="00B44332" w:rsidP="00B44332">
      <w:pPr>
        <w:spacing w:before="120" w:after="120" w:line="240" w:lineRule="auto"/>
        <w:jc w:val="both"/>
        <w:textAlignment w:val="baseline"/>
        <w:rPr>
          <w:rFonts w:eastAsia="Times New Roman" w:cs="Arial"/>
          <w:i/>
          <w:iCs/>
          <w:color w:val="565657"/>
          <w:sz w:val="21"/>
          <w:szCs w:val="21"/>
          <w:lang w:eastAsia="en-GB"/>
        </w:rPr>
      </w:pPr>
      <w:r w:rsidRPr="00B44332">
        <w:rPr>
          <w:rFonts w:eastAsia="Times New Roman" w:cs="Arial"/>
          <w:color w:val="565657"/>
          <w:sz w:val="21"/>
          <w:szCs w:val="21"/>
          <w:lang w:eastAsia="en-GB"/>
        </w:rPr>
        <w:t xml:space="preserve">The purpose of travel to the United Kingdom is to work as a seasonal worker in the edible horticulture sector for </w:t>
      </w:r>
      <w:r w:rsidRPr="00B44332">
        <w:rPr>
          <w:rFonts w:eastAsia="Times New Roman" w:cs="Arial"/>
          <w:color w:val="565657"/>
          <w:sz w:val="21"/>
          <w:szCs w:val="21"/>
          <w:highlight w:val="yellow"/>
          <w:lang w:eastAsia="en-GB"/>
        </w:rPr>
        <w:t>[name and address of employer]</w:t>
      </w:r>
      <w:r w:rsidRPr="00B44332">
        <w:rPr>
          <w:rFonts w:eastAsia="Times New Roman" w:cs="Arial"/>
          <w:color w:val="565657"/>
          <w:sz w:val="21"/>
          <w:szCs w:val="21"/>
          <w:lang w:eastAsia="en-GB"/>
        </w:rPr>
        <w:t xml:space="preserve"> from </w:t>
      </w:r>
      <w:r w:rsidRPr="00B44332">
        <w:rPr>
          <w:rFonts w:eastAsia="Times New Roman" w:cs="Arial"/>
          <w:color w:val="565657"/>
          <w:sz w:val="21"/>
          <w:szCs w:val="21"/>
          <w:highlight w:val="yellow"/>
          <w:lang w:eastAsia="en-GB"/>
        </w:rPr>
        <w:t>[commencement date]</w:t>
      </w:r>
      <w:r w:rsidRPr="00B44332">
        <w:rPr>
          <w:rFonts w:eastAsia="Times New Roman" w:cs="Arial"/>
          <w:i/>
          <w:iCs/>
          <w:color w:val="565657"/>
          <w:sz w:val="21"/>
          <w:szCs w:val="21"/>
          <w:lang w:eastAsia="en-GB"/>
        </w:rPr>
        <w:t xml:space="preserve">. </w:t>
      </w:r>
      <w:r w:rsidRPr="00B44332">
        <w:rPr>
          <w:rFonts w:eastAsia="Times New Roman" w:cs="Arial"/>
          <w:color w:val="565657"/>
          <w:sz w:val="21"/>
          <w:szCs w:val="21"/>
          <w:lang w:eastAsia="en-GB"/>
        </w:rPr>
        <w:t>This purpose of travel is exempt from Regulation 4 to the extent specified by S38 of Part 2, Schedule 2 of the Regulations: ‘</w:t>
      </w:r>
      <w:r w:rsidRPr="00B44332">
        <w:rPr>
          <w:rFonts w:eastAsia="Times New Roman" w:cs="Arial"/>
          <w:i/>
          <w:iCs/>
          <w:color w:val="565657"/>
          <w:sz w:val="21"/>
          <w:szCs w:val="21"/>
          <w:lang w:eastAsia="en-GB"/>
        </w:rPr>
        <w:t xml:space="preserve">A person who has an offer of employment for seasonal work to carry out specified activities in edible horticulture on a specified farm.’ </w:t>
      </w:r>
    </w:p>
    <w:p w14:paraId="13D2350E"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You are therefore required to self-isolate for 14 days on the specified farm, but you are able to begin work immediately. However, you must at all times follow the relevant guidance from Public Health England, including the safer working guidance applicable to any place of work you attend and the safer travel guidance for any essential journeys.</w:t>
      </w:r>
    </w:p>
    <w:p w14:paraId="024A2565" w14:textId="77777777" w:rsidR="00B44332" w:rsidRPr="00B44332" w:rsidRDefault="00B44332" w:rsidP="00B44332">
      <w:pPr>
        <w:spacing w:before="120" w:after="120" w:line="240" w:lineRule="auto"/>
        <w:jc w:val="both"/>
        <w:textAlignment w:val="baseline"/>
        <w:rPr>
          <w:rFonts w:eastAsia="Arial" w:cs="Arial"/>
          <w:color w:val="565657"/>
          <w:sz w:val="21"/>
          <w:szCs w:val="21"/>
          <w:lang w:eastAsia="en-GB"/>
        </w:rPr>
      </w:pPr>
      <w:r w:rsidRPr="00B44332">
        <w:rPr>
          <w:rFonts w:eastAsia="Arial" w:cs="Arial"/>
          <w:color w:val="565657"/>
          <w:sz w:val="21"/>
          <w:szCs w:val="21"/>
          <w:lang w:eastAsia="en-GB"/>
        </w:rPr>
        <w:t>Advice for seasonal workers coming to the UK to work on English farms can be found here:</w:t>
      </w:r>
    </w:p>
    <w:p w14:paraId="718935DB" w14:textId="77777777" w:rsidR="00B44332" w:rsidRPr="00B44332" w:rsidRDefault="00B44332" w:rsidP="00B44332">
      <w:pPr>
        <w:spacing w:before="120" w:after="120" w:line="240" w:lineRule="auto"/>
        <w:jc w:val="both"/>
        <w:textAlignment w:val="baseline"/>
        <w:rPr>
          <w:rFonts w:eastAsia="Arial" w:cs="Arial"/>
          <w:color w:val="C00000"/>
          <w:sz w:val="21"/>
          <w:szCs w:val="21"/>
          <w:lang w:eastAsia="en-GB"/>
        </w:rPr>
      </w:pPr>
      <w:hyperlink r:id="rId7" w:history="1">
        <w:r w:rsidRPr="00B44332">
          <w:rPr>
            <w:rFonts w:eastAsia="Arial" w:cs="Arial"/>
            <w:color w:val="337AB7"/>
            <w:sz w:val="21"/>
            <w:szCs w:val="21"/>
            <w:lang w:eastAsia="en-GB"/>
          </w:rPr>
          <w:t>https://www.gov.uk/guidance/coming-to-the-uk-for-seasonal-agricultural-work-on-english-farms</w:t>
        </w:r>
      </w:hyperlink>
    </w:p>
    <w:p w14:paraId="37E40C2C"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 xml:space="preserve">The safer working guidance can be found here: </w:t>
      </w:r>
    </w:p>
    <w:p w14:paraId="42B3B6E5" w14:textId="77777777" w:rsidR="00B44332" w:rsidRPr="00B44332" w:rsidRDefault="00B44332" w:rsidP="00B44332">
      <w:pPr>
        <w:spacing w:before="120" w:after="120" w:line="240" w:lineRule="auto"/>
        <w:jc w:val="both"/>
        <w:textAlignment w:val="baseline"/>
        <w:rPr>
          <w:rFonts w:eastAsia="Times New Roman" w:cs="Arial"/>
          <w:color w:val="C00000"/>
          <w:sz w:val="21"/>
          <w:szCs w:val="21"/>
          <w:lang w:eastAsia="en-GB"/>
        </w:rPr>
      </w:pPr>
      <w:hyperlink r:id="rId8" w:history="1">
        <w:r w:rsidRPr="00B44332">
          <w:rPr>
            <w:rFonts w:eastAsia="Times New Roman" w:cs="Arial"/>
            <w:color w:val="337AB7"/>
            <w:sz w:val="21"/>
            <w:szCs w:val="21"/>
            <w:lang w:eastAsia="en-GB"/>
          </w:rPr>
          <w:t>https://www.gov.uk/guidance/working-safely-during-coronavirus-covid-19</w:t>
        </w:r>
      </w:hyperlink>
    </w:p>
    <w:p w14:paraId="037C50E7"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 xml:space="preserve">The safer travel guidance can be found here: </w:t>
      </w:r>
    </w:p>
    <w:p w14:paraId="53385BFF" w14:textId="77777777" w:rsidR="00B44332" w:rsidRPr="00B44332" w:rsidRDefault="00B44332" w:rsidP="00B44332">
      <w:pPr>
        <w:spacing w:before="120" w:after="120" w:line="240" w:lineRule="auto"/>
        <w:jc w:val="both"/>
        <w:textAlignment w:val="baseline"/>
        <w:rPr>
          <w:rFonts w:eastAsia="Times New Roman" w:cs="Arial"/>
          <w:color w:val="C00000"/>
          <w:sz w:val="21"/>
          <w:szCs w:val="21"/>
          <w:lang w:eastAsia="en-GB"/>
        </w:rPr>
      </w:pPr>
      <w:hyperlink r:id="rId9" w:history="1">
        <w:r w:rsidRPr="00B44332">
          <w:rPr>
            <w:rFonts w:eastAsia="Times New Roman" w:cs="Arial"/>
            <w:color w:val="337AB7"/>
            <w:sz w:val="21"/>
            <w:szCs w:val="21"/>
            <w:lang w:eastAsia="en-GB"/>
          </w:rPr>
          <w:t>https://www.gov.uk/guidance/coronavirus-covid-19-safer-travel-guidance-for-passengers</w:t>
        </w:r>
      </w:hyperlink>
    </w:p>
    <w:p w14:paraId="342E3AAD" w14:textId="77777777" w:rsidR="00B44332" w:rsidRPr="00B44332" w:rsidRDefault="00B44332" w:rsidP="00B44332">
      <w:pPr>
        <w:spacing w:before="120" w:after="120" w:line="240" w:lineRule="auto"/>
        <w:jc w:val="both"/>
        <w:textAlignment w:val="baseline"/>
        <w:rPr>
          <w:rFonts w:eastAsia="Times New Roman" w:cs="Arial"/>
          <w:color w:val="C00000"/>
          <w:sz w:val="21"/>
          <w:szCs w:val="21"/>
          <w:lang w:eastAsia="en-GB"/>
        </w:rPr>
      </w:pPr>
      <w:r w:rsidRPr="00B44332">
        <w:rPr>
          <w:rFonts w:eastAsia="Times New Roman" w:cs="Arial"/>
          <w:color w:val="C00000"/>
          <w:sz w:val="21"/>
          <w:szCs w:val="21"/>
          <w:lang w:eastAsia="en-GB"/>
        </w:rPr>
        <w:t> </w:t>
      </w:r>
    </w:p>
    <w:p w14:paraId="6C8DCE0B"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 xml:space="preserve">During your employment, you will be residing in accommodation provided on the farm, the address of which is </w:t>
      </w:r>
      <w:r w:rsidRPr="00B44332">
        <w:rPr>
          <w:rFonts w:eastAsia="Times New Roman" w:cs="Arial"/>
          <w:color w:val="565657"/>
          <w:sz w:val="21"/>
          <w:szCs w:val="21"/>
          <w:highlight w:val="yellow"/>
          <w:lang w:eastAsia="en-GB"/>
        </w:rPr>
        <w:t>[farm address]</w:t>
      </w:r>
    </w:p>
    <w:p w14:paraId="17267BFA" w14:textId="77777777" w:rsidR="00B44332" w:rsidRPr="00B44332" w:rsidRDefault="00B44332" w:rsidP="00B44332">
      <w:pPr>
        <w:spacing w:before="120" w:after="120" w:line="240" w:lineRule="auto"/>
        <w:jc w:val="both"/>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Enquiries regarding the provision of this exemption can be directed to [</w:t>
      </w:r>
      <w:r w:rsidRPr="00B44332">
        <w:rPr>
          <w:rFonts w:eastAsia="Times New Roman" w:cs="Arial"/>
          <w:i/>
          <w:iCs/>
          <w:color w:val="565657"/>
          <w:sz w:val="21"/>
          <w:szCs w:val="21"/>
          <w:highlight w:val="yellow"/>
          <w:lang w:eastAsia="en-GB"/>
        </w:rPr>
        <w:t>company contact for exemptions</w:t>
      </w:r>
      <w:r w:rsidRPr="00B44332">
        <w:rPr>
          <w:rFonts w:eastAsia="Times New Roman" w:cs="Arial"/>
          <w:color w:val="565657"/>
          <w:sz w:val="21"/>
          <w:szCs w:val="21"/>
          <w:highlight w:val="yellow"/>
          <w:lang w:eastAsia="en-GB"/>
        </w:rPr>
        <w:t>]</w:t>
      </w:r>
      <w:r w:rsidRPr="00B44332">
        <w:rPr>
          <w:rFonts w:eastAsia="Times New Roman" w:cs="Arial"/>
          <w:color w:val="565657"/>
          <w:sz w:val="21"/>
          <w:szCs w:val="21"/>
          <w:lang w:eastAsia="en-GB"/>
        </w:rPr>
        <w:t xml:space="preserve"> at [</w:t>
      </w:r>
      <w:r w:rsidRPr="00B44332">
        <w:rPr>
          <w:rFonts w:eastAsia="Times New Roman" w:cs="Arial"/>
          <w:i/>
          <w:iCs/>
          <w:color w:val="565657"/>
          <w:sz w:val="21"/>
          <w:szCs w:val="21"/>
          <w:highlight w:val="yellow"/>
          <w:lang w:eastAsia="en-GB"/>
        </w:rPr>
        <w:t>provide contact details for company</w:t>
      </w:r>
      <w:r w:rsidRPr="00B44332">
        <w:rPr>
          <w:rFonts w:eastAsia="Times New Roman" w:cs="Arial"/>
          <w:color w:val="565657"/>
          <w:sz w:val="21"/>
          <w:szCs w:val="21"/>
          <w:lang w:eastAsia="en-GB"/>
        </w:rPr>
        <w:t>]. </w:t>
      </w:r>
    </w:p>
    <w:p w14:paraId="3A6EE296" w14:textId="77777777" w:rsidR="00B44332" w:rsidRPr="00B44332" w:rsidRDefault="00B44332" w:rsidP="00B44332">
      <w:pPr>
        <w:spacing w:before="120" w:after="120" w:line="240" w:lineRule="auto"/>
        <w:textAlignment w:val="baseline"/>
        <w:rPr>
          <w:rFonts w:eastAsia="Times New Roman" w:cs="Arial"/>
          <w:color w:val="565657"/>
          <w:sz w:val="21"/>
          <w:szCs w:val="21"/>
          <w:lang w:eastAsia="en-GB"/>
        </w:rPr>
      </w:pPr>
    </w:p>
    <w:p w14:paraId="4AF77A3F" w14:textId="77777777" w:rsidR="00B44332" w:rsidRPr="00B44332" w:rsidRDefault="00B44332" w:rsidP="00B44332">
      <w:pPr>
        <w:spacing w:after="0" w:line="240" w:lineRule="auto"/>
        <w:textAlignment w:val="baseline"/>
        <w:rPr>
          <w:rFonts w:eastAsia="Times New Roman" w:cs="Arial"/>
          <w:color w:val="565657"/>
          <w:sz w:val="21"/>
          <w:szCs w:val="21"/>
          <w:lang w:eastAsia="en-GB"/>
        </w:rPr>
      </w:pPr>
      <w:r w:rsidRPr="00B44332">
        <w:rPr>
          <w:rFonts w:eastAsia="Times New Roman" w:cs="Arial"/>
          <w:color w:val="565657"/>
          <w:sz w:val="21"/>
          <w:szCs w:val="21"/>
          <w:lang w:eastAsia="en-GB"/>
        </w:rPr>
        <w:t>Yours sincerely, </w:t>
      </w:r>
    </w:p>
    <w:p w14:paraId="13198FFE" w14:textId="77777777" w:rsidR="00B44332" w:rsidRPr="00B44332" w:rsidRDefault="00B44332" w:rsidP="00B44332">
      <w:pPr>
        <w:spacing w:after="0" w:line="240" w:lineRule="auto"/>
        <w:textAlignment w:val="baseline"/>
        <w:rPr>
          <w:rFonts w:eastAsia="Times New Roman" w:cs="Arial"/>
          <w:color w:val="565657"/>
          <w:sz w:val="21"/>
          <w:szCs w:val="21"/>
          <w:lang w:eastAsia="en-GB"/>
        </w:rPr>
      </w:pPr>
      <w:bookmarkStart w:id="0" w:name="_GoBack"/>
      <w:bookmarkEnd w:id="0"/>
    </w:p>
    <w:p w14:paraId="56B5B33A" w14:textId="77777777" w:rsidR="00B44332" w:rsidRPr="00B44332" w:rsidRDefault="00B44332" w:rsidP="00B44332">
      <w:pPr>
        <w:spacing w:after="300" w:line="390" w:lineRule="atLeast"/>
        <w:rPr>
          <w:rFonts w:ascii="&amp;quot" w:eastAsia="Times New Roman" w:hAnsi="&amp;quot" w:cs="Times New Roman"/>
          <w:color w:val="565657"/>
          <w:sz w:val="21"/>
          <w:szCs w:val="21"/>
          <w:lang w:eastAsia="en-GB"/>
        </w:rPr>
      </w:pPr>
      <w:r w:rsidRPr="00B44332">
        <w:rPr>
          <w:rFonts w:eastAsia="Times New Roman" w:cs="Arial"/>
          <w:i/>
          <w:iCs/>
          <w:color w:val="565657"/>
          <w:sz w:val="21"/>
          <w:szCs w:val="21"/>
          <w:highlight w:val="yellow"/>
          <w:lang w:eastAsia="en-GB"/>
        </w:rPr>
        <w:t>[Named company contact</w:t>
      </w:r>
      <w:r w:rsidRPr="00B44332">
        <w:rPr>
          <w:rFonts w:eastAsia="Times New Roman" w:cs="Arial"/>
          <w:color w:val="565657"/>
          <w:sz w:val="21"/>
          <w:szCs w:val="21"/>
          <w:lang w:eastAsia="en-GB"/>
        </w:rPr>
        <w:t>]</w:t>
      </w:r>
    </w:p>
    <w:p w14:paraId="0A65A154" w14:textId="77777777" w:rsidR="00B00D37" w:rsidRDefault="00B00D37" w:rsidP="00B44332">
      <w:pPr>
        <w:spacing w:after="0" w:line="240" w:lineRule="auto"/>
        <w:jc w:val="both"/>
        <w:textAlignment w:val="baseline"/>
      </w:pPr>
    </w:p>
    <w:sectPr w:rsidR="00B00D37" w:rsidSect="00A115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65"/>
    <w:rsid w:val="000041DD"/>
    <w:rsid w:val="00044C65"/>
    <w:rsid w:val="008F5B05"/>
    <w:rsid w:val="009C1DEE"/>
    <w:rsid w:val="00A11515"/>
    <w:rsid w:val="00A12E71"/>
    <w:rsid w:val="00B00D37"/>
    <w:rsid w:val="00B4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2643"/>
  <w15:chartTrackingRefBased/>
  <w15:docId w15:val="{6520AC01-9E90-4DB4-8A8E-CC1C834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05"/>
    <w:rPr>
      <w:rFonts w:ascii="Arial" w:hAnsi="Arial"/>
      <w:sz w:val="20"/>
    </w:rPr>
  </w:style>
  <w:style w:type="paragraph" w:styleId="Heading1">
    <w:name w:val="heading 1"/>
    <w:basedOn w:val="Normal"/>
    <w:next w:val="Normal"/>
    <w:link w:val="Heading1Char"/>
    <w:uiPriority w:val="9"/>
    <w:qFormat/>
    <w:rsid w:val="008F5B0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5B05"/>
    <w:pPr>
      <w:keepNext/>
      <w:keepLines/>
      <w:spacing w:before="40" w:after="0"/>
      <w:outlineLvl w:val="1"/>
    </w:pPr>
    <w:rPr>
      <w:rFonts w:ascii="Arial Rounded MT Bold" w:eastAsiaTheme="majorEastAsia" w:hAnsi="Arial Rounded MT Bold" w:cstheme="majorBidi"/>
      <w:color w:val="2E74B5" w:themeColor="accent1" w:themeShade="BF"/>
      <w:sz w:val="26"/>
      <w:szCs w:val="26"/>
    </w:rPr>
  </w:style>
  <w:style w:type="paragraph" w:styleId="Heading5">
    <w:name w:val="heading 5"/>
    <w:basedOn w:val="Normal"/>
    <w:next w:val="Normal"/>
    <w:link w:val="Heading5Char"/>
    <w:qFormat/>
    <w:rsid w:val="00A12E71"/>
    <w:pPr>
      <w:spacing w:before="60" w:after="120" w:line="240" w:lineRule="auto"/>
      <w:outlineLvl w:val="4"/>
    </w:pPr>
    <w:rPr>
      <w:rFonts w:ascii="Ubuntu" w:eastAsia="Times New Roman" w:hAnsi="Ubuntu" w:cs="Tahoma"/>
      <w:b/>
      <w:bCs/>
      <w:iCs/>
      <w:color w:val="0090D4"/>
      <w:sz w:val="26"/>
      <w:szCs w:val="26"/>
      <w:lang w:val="en-US"/>
    </w:rPr>
  </w:style>
  <w:style w:type="paragraph" w:styleId="Heading6">
    <w:name w:val="heading 6"/>
    <w:basedOn w:val="Normal"/>
    <w:next w:val="Normal"/>
    <w:link w:val="Heading6Char"/>
    <w:uiPriority w:val="9"/>
    <w:semiHidden/>
    <w:unhideWhenUsed/>
    <w:qFormat/>
    <w:rsid w:val="008F5B05"/>
    <w:pPr>
      <w:keepNext/>
      <w:keepLines/>
      <w:spacing w:before="40" w:after="0"/>
      <w:outlineLvl w:val="5"/>
    </w:pPr>
    <w:rPr>
      <w:rFonts w:ascii="Arial Narrow" w:eastAsiaTheme="majorEastAsia" w:hAnsi="Arial Narrow"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12E71"/>
    <w:rPr>
      <w:rFonts w:ascii="Ubuntu" w:eastAsia="Times New Roman" w:hAnsi="Ubuntu" w:cs="Tahoma"/>
      <w:b/>
      <w:bCs/>
      <w:iCs/>
      <w:color w:val="0090D4"/>
      <w:sz w:val="26"/>
      <w:szCs w:val="26"/>
      <w:lang w:val="en-US"/>
    </w:rPr>
  </w:style>
  <w:style w:type="character" w:customStyle="1" w:styleId="Heading1Char">
    <w:name w:val="Heading 1 Char"/>
    <w:basedOn w:val="DefaultParagraphFont"/>
    <w:link w:val="Heading1"/>
    <w:uiPriority w:val="9"/>
    <w:rsid w:val="008F5B0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F5B05"/>
    <w:rPr>
      <w:rFonts w:ascii="Arial Rounded MT Bold" w:eastAsiaTheme="majorEastAsia" w:hAnsi="Arial Rounded MT Bold"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8F5B05"/>
    <w:rPr>
      <w:rFonts w:ascii="Arial Narrow" w:eastAsiaTheme="majorEastAsia" w:hAnsi="Arial Narrow" w:cstheme="majorBidi"/>
      <w:color w:val="1F4D78" w:themeColor="accent1" w:themeShade="7F"/>
    </w:rPr>
  </w:style>
  <w:style w:type="table" w:styleId="GridTable4-Accent1">
    <w:name w:val="Grid Table 4 Accent 1"/>
    <w:basedOn w:val="TableNormal"/>
    <w:uiPriority w:val="49"/>
    <w:rsid w:val="008F5B05"/>
    <w:pPr>
      <w:spacing w:after="0" w:line="240" w:lineRule="auto"/>
    </w:pPr>
    <w:tblPr>
      <w:tblStyleRowBandSize w:val="1"/>
      <w:tblStyleColBandSize w:val="1"/>
      <w:tblBorders>
        <w:top w:val="single" w:sz="4" w:space="0" w:color="008DE0"/>
        <w:left w:val="single" w:sz="4" w:space="0" w:color="008DE0"/>
        <w:bottom w:val="single" w:sz="4" w:space="0" w:color="008DE0"/>
        <w:right w:val="single" w:sz="4" w:space="0" w:color="008DE0"/>
        <w:insideH w:val="single" w:sz="4" w:space="0" w:color="008DE0"/>
        <w:insideV w:val="single" w:sz="4" w:space="0" w:color="008DE0"/>
      </w:tblBorders>
    </w:tblPr>
    <w:tblStylePr w:type="firstRow">
      <w:rPr>
        <w:b/>
        <w:bCs/>
        <w:color w:val="FFFFFF" w:themeColor="background1"/>
      </w:rPr>
      <w:tblPr/>
      <w:tcPr>
        <w:shd w:val="clear" w:color="auto" w:fill="008DE0"/>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CEEAF5"/>
      </w:tcPr>
    </w:tblStylePr>
    <w:tblStylePr w:type="band1Horz">
      <w:tblPr/>
      <w:tcPr>
        <w:shd w:val="clear" w:color="auto" w:fill="CEEAF5"/>
      </w:tcPr>
    </w:tblStylePr>
  </w:style>
  <w:style w:type="character" w:styleId="CommentReference">
    <w:name w:val="annotation reference"/>
    <w:basedOn w:val="DefaultParagraphFont"/>
    <w:uiPriority w:val="99"/>
    <w:semiHidden/>
    <w:unhideWhenUsed/>
    <w:rsid w:val="00B44332"/>
    <w:rPr>
      <w:sz w:val="16"/>
      <w:szCs w:val="16"/>
    </w:rPr>
  </w:style>
  <w:style w:type="paragraph" w:customStyle="1" w:styleId="CommentText1">
    <w:name w:val="Comment Text1"/>
    <w:basedOn w:val="Normal"/>
    <w:next w:val="CommentText"/>
    <w:link w:val="CommentTextChar"/>
    <w:uiPriority w:val="99"/>
    <w:semiHidden/>
    <w:unhideWhenUsed/>
    <w:rsid w:val="00B44332"/>
    <w:pPr>
      <w:spacing w:line="240" w:lineRule="auto"/>
    </w:pPr>
    <w:rPr>
      <w:rFonts w:asciiTheme="minorHAnsi" w:hAnsiTheme="minorHAnsi"/>
      <w:szCs w:val="20"/>
    </w:rPr>
  </w:style>
  <w:style w:type="character" w:customStyle="1" w:styleId="CommentTextChar">
    <w:name w:val="Comment Text Char"/>
    <w:basedOn w:val="DefaultParagraphFont"/>
    <w:link w:val="CommentText1"/>
    <w:uiPriority w:val="99"/>
    <w:semiHidden/>
    <w:rsid w:val="00B44332"/>
    <w:rPr>
      <w:sz w:val="20"/>
      <w:szCs w:val="20"/>
    </w:rPr>
  </w:style>
  <w:style w:type="paragraph" w:styleId="CommentText">
    <w:name w:val="annotation text"/>
    <w:basedOn w:val="Normal"/>
    <w:link w:val="CommentTextChar1"/>
    <w:uiPriority w:val="99"/>
    <w:semiHidden/>
    <w:unhideWhenUsed/>
    <w:rsid w:val="00B44332"/>
    <w:pPr>
      <w:spacing w:line="240" w:lineRule="auto"/>
    </w:pPr>
    <w:rPr>
      <w:szCs w:val="20"/>
    </w:rPr>
  </w:style>
  <w:style w:type="character" w:customStyle="1" w:styleId="CommentTextChar1">
    <w:name w:val="Comment Text Char1"/>
    <w:basedOn w:val="DefaultParagraphFont"/>
    <w:link w:val="CommentText"/>
    <w:uiPriority w:val="99"/>
    <w:semiHidden/>
    <w:rsid w:val="00B44332"/>
    <w:rPr>
      <w:rFonts w:ascii="Arial" w:hAnsi="Arial"/>
      <w:sz w:val="20"/>
      <w:szCs w:val="20"/>
    </w:rPr>
  </w:style>
  <w:style w:type="paragraph" w:styleId="BalloonText">
    <w:name w:val="Balloon Text"/>
    <w:basedOn w:val="Normal"/>
    <w:link w:val="BalloonTextChar"/>
    <w:uiPriority w:val="99"/>
    <w:semiHidden/>
    <w:unhideWhenUsed/>
    <w:rsid w:val="00B4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7" Type="http://schemas.openxmlformats.org/officeDocument/2006/relationships/hyperlink" Target="https://www.gov.uk/guidance/coming-to-the-uk-for-seasonal-agricultural-work-on-english-fa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CD1471A515D4AA168A83CD1A4B0F6" ma:contentTypeVersion="15" ma:contentTypeDescription="Create a new document." ma:contentTypeScope="" ma:versionID="644b120419cea456919d7c526ada22f6">
  <xsd:schema xmlns:xsd="http://www.w3.org/2001/XMLSchema" xmlns:xs="http://www.w3.org/2001/XMLSchema" xmlns:p="http://schemas.microsoft.com/office/2006/metadata/properties" xmlns:ns1="http://schemas.microsoft.com/sharepoint/v3" xmlns:ns3="4d3f7e0d-ae8d-4fc8-bc99-c3ea7cd2d490" xmlns:ns4="f7119aa0-073e-46a3-a0e5-391fb62a90dd" targetNamespace="http://schemas.microsoft.com/office/2006/metadata/properties" ma:root="true" ma:fieldsID="67ae3a6740b7c2cde4fa2f4213d21c34" ns1:_="" ns3:_="" ns4:_="">
    <xsd:import namespace="http://schemas.microsoft.com/sharepoint/v3"/>
    <xsd:import namespace="4d3f7e0d-ae8d-4fc8-bc99-c3ea7cd2d490"/>
    <xsd:import namespace="f7119aa0-073e-46a3-a0e5-391fb62a90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f7e0d-ae8d-4fc8-bc99-c3ea7cd2d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9aa0-073e-46a3-a0e5-391fb62a90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3B88C-1D39-48BF-B397-2B22CD7C8B8E}">
  <ds:schemaRefs>
    <ds:schemaRef ds:uri="http://purl.org/dc/terms/"/>
    <ds:schemaRef ds:uri="http://purl.org/dc/dcmitype/"/>
    <ds:schemaRef ds:uri="f7119aa0-073e-46a3-a0e5-391fb62a90d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4d3f7e0d-ae8d-4fc8-bc99-c3ea7cd2d490"/>
    <ds:schemaRef ds:uri="http://www.w3.org/XML/1998/namespace"/>
  </ds:schemaRefs>
</ds:datastoreItem>
</file>

<file path=customXml/itemProps2.xml><?xml version="1.0" encoding="utf-8"?>
<ds:datastoreItem xmlns:ds="http://schemas.openxmlformats.org/officeDocument/2006/customXml" ds:itemID="{80FAB745-7C28-43D9-9F85-128E0745ABE2}">
  <ds:schemaRefs>
    <ds:schemaRef ds:uri="http://schemas.microsoft.com/sharepoint/v3/contenttype/forms"/>
  </ds:schemaRefs>
</ds:datastoreItem>
</file>

<file path=customXml/itemProps3.xml><?xml version="1.0" encoding="utf-8"?>
<ds:datastoreItem xmlns:ds="http://schemas.openxmlformats.org/officeDocument/2006/customXml" ds:itemID="{44E00416-86F0-4664-B188-00C4C3CF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3f7e0d-ae8d-4fc8-bc99-c3ea7cd2d490"/>
    <ds:schemaRef ds:uri="f7119aa0-073e-46a3-a0e5-391fb62a9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Harmer</dc:creator>
  <cp:keywords/>
  <dc:description/>
  <cp:lastModifiedBy>Luke Harmer</cp:lastModifiedBy>
  <cp:revision>2</cp:revision>
  <dcterms:created xsi:type="dcterms:W3CDTF">2020-06-15T09:12:00Z</dcterms:created>
  <dcterms:modified xsi:type="dcterms:W3CDTF">2020-06-16T09:13:00Z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0x01010083ECD1471A515D4AA168A83CD1A4B0F6</vt:lpwstr>
  </property>
</Properties>
</file>